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8C8A9" w14:textId="36CFC714" w:rsidR="00785424" w:rsidRDefault="00785424" w:rsidP="00785424">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color w:val="000000"/>
          <w:kern w:val="0"/>
          <w:sz w:val="22"/>
          <w:szCs w:val="22"/>
        </w:rPr>
        <w:t>Ст-84/25</w:t>
      </w:r>
      <w:r>
        <w:rPr>
          <w:rFonts w:ascii="Arial" w:hAnsi="Arial" w:cs="Arial"/>
          <w:color w:val="000000"/>
          <w:kern w:val="0"/>
          <w:sz w:val="22"/>
          <w:szCs w:val="22"/>
        </w:rPr>
        <w:tab/>
      </w:r>
    </w:p>
    <w:p w14:paraId="621CE1C8" w14:textId="77777777" w:rsidR="00785424" w:rsidRDefault="00785424" w:rsidP="00785424">
      <w:pPr>
        <w:autoSpaceDE w:val="0"/>
        <w:autoSpaceDN w:val="0"/>
        <w:adjustRightInd w:val="0"/>
        <w:spacing w:after="200" w:line="240" w:lineRule="auto"/>
        <w:jc w:val="both"/>
        <w:rPr>
          <w:rFonts w:ascii="Arial" w:hAnsi="Arial" w:cs="Arial"/>
          <w:color w:val="000000"/>
          <w:kern w:val="0"/>
          <w:sz w:val="22"/>
          <w:szCs w:val="22"/>
        </w:rPr>
      </w:pPr>
    </w:p>
    <w:p w14:paraId="0B285CA5" w14:textId="2266F049" w:rsidR="00785424" w:rsidRDefault="00785424" w:rsidP="00785424">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b/>
          <w:bCs/>
          <w:color w:val="000000"/>
          <w:kern w:val="0"/>
          <w:sz w:val="22"/>
          <w:szCs w:val="22"/>
        </w:rPr>
        <w:t>ОСНОВНИОТ СУД БИТОЛА</w:t>
      </w:r>
      <w:r>
        <w:rPr>
          <w:rFonts w:ascii="Arial" w:hAnsi="Arial" w:cs="Arial"/>
          <w:color w:val="000000"/>
          <w:kern w:val="0"/>
          <w:sz w:val="22"/>
          <w:szCs w:val="22"/>
        </w:rPr>
        <w:t xml:space="preserve"> преку стечајниот судија – Татјана Митревска постапувајќи по предлогот на управителот Драги Маргулевски од село Добрушево, ул.2 бр.ББ, Општина Могила, за отворање на стечајна постапка над должникот Друштво за производство, трговија и услуги МАРГУЛЕ ТРЕЈД ДООЕЛ увоз-извоз, село Добрушево, Могила, со седиште во село Добрушево, ул.2 бр.ББ, Општина Могила, вон рочиште на ден 27.06.2025 година го донесе следното:</w:t>
      </w:r>
    </w:p>
    <w:p w14:paraId="2676EB07" w14:textId="77777777" w:rsidR="00785424" w:rsidRDefault="00785424" w:rsidP="00785424">
      <w:pPr>
        <w:autoSpaceDE w:val="0"/>
        <w:autoSpaceDN w:val="0"/>
        <w:adjustRightInd w:val="0"/>
        <w:spacing w:after="0" w:line="100" w:lineRule="atLeast"/>
        <w:jc w:val="both"/>
        <w:rPr>
          <w:rFonts w:ascii="Times New Roman" w:hAnsi="Times New Roman" w:cs="Times New Roman"/>
          <w:color w:val="000000"/>
          <w:kern w:val="0"/>
        </w:rPr>
      </w:pPr>
    </w:p>
    <w:p w14:paraId="3B233127" w14:textId="77777777" w:rsidR="00785424" w:rsidRDefault="00785424" w:rsidP="00785424">
      <w:pPr>
        <w:autoSpaceDE w:val="0"/>
        <w:autoSpaceDN w:val="0"/>
        <w:adjustRightInd w:val="0"/>
        <w:spacing w:after="0" w:line="100" w:lineRule="atLeast"/>
        <w:jc w:val="center"/>
        <w:rPr>
          <w:rFonts w:ascii="Arial" w:hAnsi="Arial" w:cs="Arial"/>
          <w:b/>
          <w:bCs/>
          <w:color w:val="000000"/>
          <w:kern w:val="0"/>
          <w:sz w:val="28"/>
          <w:szCs w:val="28"/>
        </w:rPr>
      </w:pPr>
      <w:r>
        <w:rPr>
          <w:rFonts w:ascii="Arial" w:hAnsi="Arial" w:cs="Arial"/>
          <w:b/>
          <w:bCs/>
          <w:color w:val="000000"/>
          <w:kern w:val="0"/>
          <w:sz w:val="28"/>
          <w:szCs w:val="28"/>
        </w:rPr>
        <w:t>Р  Е  Ш  Е  Н  И  Е</w:t>
      </w:r>
    </w:p>
    <w:p w14:paraId="50217531" w14:textId="77777777" w:rsidR="00785424" w:rsidRDefault="00785424" w:rsidP="00785424">
      <w:pPr>
        <w:autoSpaceDE w:val="0"/>
        <w:autoSpaceDN w:val="0"/>
        <w:adjustRightInd w:val="0"/>
        <w:spacing w:after="0" w:line="100" w:lineRule="atLeast"/>
        <w:jc w:val="center"/>
        <w:rPr>
          <w:rFonts w:ascii="Times New Roman" w:hAnsi="Times New Roman" w:cs="Times New Roman"/>
          <w:color w:val="000000"/>
          <w:kern w:val="0"/>
        </w:rPr>
      </w:pPr>
    </w:p>
    <w:p w14:paraId="2E99B257" w14:textId="77777777" w:rsidR="00785424" w:rsidRDefault="00785424" w:rsidP="00785424">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w:t>
      </w:r>
    </w:p>
    <w:p w14:paraId="595B8FC4" w14:textId="77777777" w:rsidR="00785424" w:rsidRDefault="00785424" w:rsidP="00785424">
      <w:pPr>
        <w:autoSpaceDE w:val="0"/>
        <w:autoSpaceDN w:val="0"/>
        <w:adjustRightInd w:val="0"/>
        <w:spacing w:after="0" w:line="100" w:lineRule="atLeast"/>
        <w:jc w:val="center"/>
        <w:rPr>
          <w:rFonts w:ascii="Times New Roman" w:hAnsi="Times New Roman" w:cs="Times New Roman"/>
          <w:color w:val="000000"/>
          <w:kern w:val="0"/>
        </w:rPr>
      </w:pPr>
    </w:p>
    <w:p w14:paraId="28A73C14" w14:textId="77777777" w:rsidR="00785424" w:rsidRDefault="00785424" w:rsidP="00785424">
      <w:pPr>
        <w:autoSpaceDE w:val="0"/>
        <w:autoSpaceDN w:val="0"/>
        <w:adjustRightInd w:val="0"/>
        <w:spacing w:after="0" w:line="100" w:lineRule="atLeast"/>
        <w:ind w:firstLine="720"/>
        <w:jc w:val="both"/>
        <w:rPr>
          <w:rFonts w:ascii="Arial" w:hAnsi="Arial" w:cs="Arial"/>
          <w:color w:val="000000"/>
          <w:kern w:val="0"/>
          <w:sz w:val="22"/>
          <w:szCs w:val="22"/>
        </w:rPr>
      </w:pPr>
      <w:r>
        <w:rPr>
          <w:rFonts w:ascii="Arial" w:hAnsi="Arial" w:cs="Arial"/>
          <w:b/>
          <w:bCs/>
          <w:color w:val="000000"/>
          <w:kern w:val="0"/>
          <w:sz w:val="22"/>
          <w:szCs w:val="22"/>
        </w:rPr>
        <w:t>СЕ ПОВЕДУВА</w:t>
      </w:r>
      <w:r>
        <w:rPr>
          <w:rFonts w:ascii="Arial" w:hAnsi="Arial" w:cs="Arial"/>
          <w:color w:val="000000"/>
          <w:kern w:val="0"/>
          <w:sz w:val="22"/>
          <w:szCs w:val="22"/>
        </w:rPr>
        <w:t xml:space="preserve"> претходна постапка за утврдување на причините за отворање на стечајна постапка над должникот Друштво за производство, трговија и услуги МАРГУЛЕ ТРЕЈД ДООЕЛ увоз-извоз, село Добрушево, Могила, со седиште во село Добрушево, ул.2 бр.ББ, Општина Могила, со ЕМБС на должникот 7569840 и даночен број 4064022501707 со претежна дејност, главна приходна шифра 47.11 трговија на мало во неспецјализирани продавници, претежно со храна, пијалаци и тутун, со жиро сметка број 290-0000024596-80 депонент на ТТК Банка АД Скопје.</w:t>
      </w:r>
      <w:r>
        <w:rPr>
          <w:rFonts w:ascii="Arial" w:hAnsi="Arial" w:cs="Arial"/>
          <w:color w:val="000000"/>
          <w:kern w:val="0"/>
          <w:sz w:val="22"/>
          <w:szCs w:val="22"/>
        </w:rPr>
        <w:tab/>
      </w:r>
    </w:p>
    <w:p w14:paraId="32B897FE" w14:textId="77777777" w:rsidR="00785424" w:rsidRDefault="00785424" w:rsidP="00785424">
      <w:pPr>
        <w:autoSpaceDE w:val="0"/>
        <w:autoSpaceDN w:val="0"/>
        <w:adjustRightInd w:val="0"/>
        <w:spacing w:after="0" w:line="100" w:lineRule="atLeast"/>
        <w:ind w:firstLine="720"/>
        <w:jc w:val="both"/>
        <w:rPr>
          <w:rFonts w:ascii="Arial" w:hAnsi="Arial" w:cs="Arial"/>
          <w:color w:val="000000"/>
          <w:kern w:val="0"/>
          <w:sz w:val="22"/>
          <w:szCs w:val="22"/>
        </w:rPr>
      </w:pPr>
      <w:r>
        <w:rPr>
          <w:rFonts w:ascii="Arial" w:hAnsi="Arial" w:cs="Arial"/>
          <w:color w:val="000000"/>
          <w:kern w:val="0"/>
          <w:sz w:val="22"/>
          <w:szCs w:val="22"/>
        </w:rPr>
        <w:t>Се закажува рочиште за испитување на условите за отворање на стечајната постапка на ден 14.07.2025 година во 14:30 часот во судница бр.33.</w:t>
      </w:r>
    </w:p>
    <w:p w14:paraId="6EABC51C" w14:textId="77777777" w:rsidR="00785424" w:rsidRDefault="00785424" w:rsidP="00785424">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Против ова Решение жалба не е дозволена.</w:t>
      </w:r>
    </w:p>
    <w:p w14:paraId="4EB5BB35" w14:textId="77777777" w:rsidR="00785424" w:rsidRDefault="00785424" w:rsidP="00785424">
      <w:pPr>
        <w:autoSpaceDE w:val="0"/>
        <w:autoSpaceDN w:val="0"/>
        <w:adjustRightInd w:val="0"/>
        <w:spacing w:after="0" w:line="100" w:lineRule="atLeast"/>
        <w:jc w:val="both"/>
        <w:rPr>
          <w:rFonts w:ascii="Times New Roman" w:hAnsi="Times New Roman" w:cs="Times New Roman"/>
          <w:color w:val="000000"/>
          <w:kern w:val="0"/>
        </w:rPr>
      </w:pPr>
    </w:p>
    <w:p w14:paraId="2CDBB9CB" w14:textId="77777777" w:rsidR="00785424" w:rsidRDefault="00785424" w:rsidP="00785424">
      <w:pPr>
        <w:autoSpaceDE w:val="0"/>
        <w:autoSpaceDN w:val="0"/>
        <w:adjustRightInd w:val="0"/>
        <w:spacing w:after="0" w:line="100" w:lineRule="atLeast"/>
        <w:jc w:val="both"/>
        <w:rPr>
          <w:rFonts w:ascii="Times New Roman" w:hAnsi="Times New Roman" w:cs="Times New Roman"/>
          <w:color w:val="000000"/>
          <w:kern w:val="0"/>
        </w:rPr>
      </w:pPr>
    </w:p>
    <w:p w14:paraId="04737CE9" w14:textId="77777777" w:rsidR="00785424" w:rsidRDefault="00785424" w:rsidP="00785424">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II.</w:t>
      </w:r>
    </w:p>
    <w:p w14:paraId="5D8BBA27" w14:textId="77777777" w:rsidR="00785424" w:rsidRDefault="00785424" w:rsidP="00785424">
      <w:pPr>
        <w:autoSpaceDE w:val="0"/>
        <w:autoSpaceDN w:val="0"/>
        <w:adjustRightInd w:val="0"/>
        <w:spacing w:after="0" w:line="100" w:lineRule="atLeast"/>
        <w:jc w:val="center"/>
        <w:rPr>
          <w:rFonts w:ascii="Times New Roman" w:hAnsi="Times New Roman" w:cs="Times New Roman"/>
          <w:color w:val="000000"/>
          <w:kern w:val="0"/>
        </w:rPr>
      </w:pPr>
    </w:p>
    <w:p w14:paraId="54715D42" w14:textId="77777777" w:rsidR="00785424" w:rsidRDefault="00785424" w:rsidP="00785424">
      <w:pPr>
        <w:autoSpaceDE w:val="0"/>
        <w:autoSpaceDN w:val="0"/>
        <w:adjustRightInd w:val="0"/>
        <w:spacing w:after="0" w:line="100" w:lineRule="atLeast"/>
        <w:jc w:val="both"/>
        <w:rPr>
          <w:rFonts w:ascii="Arial" w:hAnsi="Arial" w:cs="Arial"/>
          <w:b/>
          <w:bCs/>
          <w:color w:val="000000"/>
          <w:kern w:val="0"/>
          <w:sz w:val="22"/>
          <w:szCs w:val="22"/>
        </w:rPr>
      </w:pPr>
      <w:r>
        <w:rPr>
          <w:rFonts w:ascii="Arial" w:hAnsi="Arial" w:cs="Arial"/>
          <w:color w:val="000000"/>
          <w:kern w:val="0"/>
          <w:sz w:val="22"/>
          <w:szCs w:val="22"/>
        </w:rPr>
        <w:tab/>
      </w:r>
      <w:r>
        <w:rPr>
          <w:rFonts w:ascii="Arial" w:hAnsi="Arial" w:cs="Arial"/>
          <w:b/>
          <w:bCs/>
          <w:color w:val="000000"/>
          <w:kern w:val="0"/>
          <w:sz w:val="22"/>
          <w:szCs w:val="22"/>
        </w:rPr>
        <w:t>СЕ ОПРЕДЕЛУВААТ СЛЕДНИТЕ МЕРКИ ЗА ОБЕЗБЕДУВАЊЕ:</w:t>
      </w:r>
    </w:p>
    <w:p w14:paraId="1C1386D1" w14:textId="77777777" w:rsidR="00785424" w:rsidRDefault="00785424" w:rsidP="00785424">
      <w:pPr>
        <w:autoSpaceDE w:val="0"/>
        <w:autoSpaceDN w:val="0"/>
        <w:adjustRightInd w:val="0"/>
        <w:spacing w:after="0" w:line="100" w:lineRule="atLeast"/>
        <w:jc w:val="both"/>
        <w:rPr>
          <w:rFonts w:ascii="Times New Roman" w:hAnsi="Times New Roman" w:cs="Times New Roman"/>
          <w:color w:val="000000"/>
          <w:kern w:val="0"/>
        </w:rPr>
      </w:pPr>
      <w:r>
        <w:rPr>
          <w:rFonts w:ascii="Arial" w:hAnsi="Arial" w:cs="Arial"/>
          <w:color w:val="000000"/>
          <w:kern w:val="0"/>
          <w:sz w:val="22"/>
          <w:szCs w:val="22"/>
        </w:rPr>
        <w:tab/>
        <w:t>За привремен стечаен управник се определува овластен стечаен управник Ели Божиновска, со ТП Овластен стечаен управник М-р.ек. Божиновска Ели, ул.„Климент Охридски“ бр.13/4 во Битола</w:t>
      </w:r>
      <w:r>
        <w:rPr>
          <w:rFonts w:ascii="Times New Roman" w:hAnsi="Times New Roman" w:cs="Times New Roman"/>
          <w:color w:val="000000"/>
          <w:kern w:val="0"/>
        </w:rPr>
        <w:t>.</w:t>
      </w:r>
    </w:p>
    <w:p w14:paraId="3427D199" w14:textId="77777777" w:rsidR="00785424" w:rsidRDefault="00785424" w:rsidP="00785424">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СЕ ЗАБРАНУВА располагање со имотот на должникот, освен со претходно одобрение на привремениот стечаен управник.</w:t>
      </w:r>
    </w:p>
    <w:p w14:paraId="76A0B3F8" w14:textId="77777777" w:rsidR="00785424" w:rsidRDefault="00785424" w:rsidP="00785424">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донесувањето на одлука за отворање на стечајна постапка со цел да се избегне значително намалување на имотот и да се испита дали од имотот на должникот можат да се намират трошоците на постапката и да се намират обврските спрема доверителите и да изготви извештај за економско-финансиската-состојба на должникот.</w:t>
      </w:r>
    </w:p>
    <w:p w14:paraId="0E2525AF" w14:textId="77777777" w:rsidR="00785424" w:rsidRDefault="00785424" w:rsidP="00785424">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СЕ ЗАДОЛЖУВА должникот да му овозможи на привремениот стечаен управник да влезе во неговите деловни простории за да може да ги спроведе потребните дејствија како и да му допушти увид во трговските книги и неговата деловна документација.</w:t>
      </w:r>
    </w:p>
    <w:p w14:paraId="42237654" w14:textId="77777777" w:rsidR="00785424" w:rsidRDefault="00785424" w:rsidP="00785424">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СЕ ЗАБРАНУВА одредување или спроведување на присилно извршување или обезбедување против должникот.</w:t>
      </w:r>
    </w:p>
    <w:p w14:paraId="657F407E" w14:textId="77777777" w:rsidR="00785424" w:rsidRDefault="00785424" w:rsidP="00785424">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СЕ ПОВИКУВААТ должниците на должникот и должниковите солидарни должници и гаранти без одлагање да ги исполнат своите обврски кон должникот.</w:t>
      </w:r>
    </w:p>
    <w:p w14:paraId="5DDA02A7" w14:textId="77777777" w:rsidR="00785424" w:rsidRDefault="00785424" w:rsidP="00785424">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Да се објави Оглас во Сл.весник на РСМ и на огласна табла на судот и во Централен регистер на РСМ.</w:t>
      </w:r>
    </w:p>
    <w:p w14:paraId="0FA4BB8E" w14:textId="77777777" w:rsidR="00785424" w:rsidRDefault="00785424" w:rsidP="00785424">
      <w:pPr>
        <w:autoSpaceDE w:val="0"/>
        <w:autoSpaceDN w:val="0"/>
        <w:adjustRightInd w:val="0"/>
        <w:spacing w:after="0" w:line="100" w:lineRule="atLeast"/>
        <w:jc w:val="both"/>
        <w:rPr>
          <w:rFonts w:ascii="Times New Roman" w:hAnsi="Times New Roman" w:cs="Times New Roman"/>
          <w:color w:val="000000"/>
          <w:kern w:val="0"/>
        </w:rPr>
      </w:pPr>
    </w:p>
    <w:p w14:paraId="3DBBE5DE" w14:textId="77777777" w:rsidR="00785424" w:rsidRDefault="00785424" w:rsidP="00785424">
      <w:pPr>
        <w:autoSpaceDE w:val="0"/>
        <w:autoSpaceDN w:val="0"/>
        <w:adjustRightInd w:val="0"/>
        <w:spacing w:after="0" w:line="100" w:lineRule="atLeast"/>
        <w:jc w:val="center"/>
        <w:rPr>
          <w:rFonts w:ascii="Arial" w:hAnsi="Arial" w:cs="Arial"/>
          <w:b/>
          <w:bCs/>
          <w:color w:val="000000"/>
          <w:kern w:val="0"/>
          <w:sz w:val="22"/>
          <w:szCs w:val="22"/>
        </w:rPr>
      </w:pPr>
      <w:r>
        <w:rPr>
          <w:rFonts w:ascii="Arial" w:hAnsi="Arial" w:cs="Arial"/>
          <w:b/>
          <w:bCs/>
          <w:color w:val="000000"/>
          <w:kern w:val="0"/>
          <w:sz w:val="22"/>
          <w:szCs w:val="22"/>
        </w:rPr>
        <w:t>О б р а з л о ж е н и е</w:t>
      </w:r>
    </w:p>
    <w:p w14:paraId="6C6E40B9" w14:textId="77777777" w:rsidR="00785424" w:rsidRDefault="00785424" w:rsidP="00785424">
      <w:pPr>
        <w:autoSpaceDE w:val="0"/>
        <w:autoSpaceDN w:val="0"/>
        <w:adjustRightInd w:val="0"/>
        <w:spacing w:after="0" w:line="100" w:lineRule="atLeast"/>
        <w:jc w:val="both"/>
        <w:rPr>
          <w:rFonts w:ascii="Times New Roman" w:hAnsi="Times New Roman" w:cs="Times New Roman"/>
          <w:color w:val="000000"/>
          <w:kern w:val="0"/>
        </w:rPr>
      </w:pPr>
    </w:p>
    <w:p w14:paraId="5CB5F98F" w14:textId="77777777" w:rsidR="00785424" w:rsidRDefault="00785424" w:rsidP="00785424">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ab/>
      </w:r>
      <w:r>
        <w:rPr>
          <w:rFonts w:ascii="Arial" w:hAnsi="Arial" w:cs="Arial"/>
          <w:color w:val="000000"/>
          <w:kern w:val="0"/>
          <w:sz w:val="22"/>
          <w:szCs w:val="22"/>
        </w:rPr>
        <w:t>Управителот Драги Маргулевски од село Добрушево, ул.2 бр.ББ, Општина Могила, достави предлог до овој Суд за отворање на стечајна постапка над должникот Друштво за производство, трговија и услуги АРГУЛЕ ТРЕЈД ДООЕЛ увоз-извоз, село Добрушево, Могила, со седиште во село Добрушево, ул.2 бр.ББ, Општина Могила, со ЕМБС на должникот 7569840 и даночен број 4064022501707 со претежна дејност, главна приходна шифра 47.11 трговија на мало во неспецјализирани продавници, претежно со храна, пијалаци и тутун, со жиро сметка број 290-0000024596-80 депонент на ТТК Банка АД Скопје, од причини што правното лице не било во можност ликвидно и активно да работи и сметката му била пред блокирање, па предложи да биде отворена стечајна постапка.</w:t>
      </w:r>
    </w:p>
    <w:p w14:paraId="4C33C2A2" w14:textId="77777777" w:rsidR="00785424" w:rsidRDefault="00785424" w:rsidP="00785424">
      <w:pPr>
        <w:autoSpaceDE w:val="0"/>
        <w:autoSpaceDN w:val="0"/>
        <w:adjustRightInd w:val="0"/>
        <w:spacing w:after="0" w:line="100" w:lineRule="atLeast"/>
        <w:jc w:val="both"/>
        <w:rPr>
          <w:rFonts w:ascii="Times New Roman" w:hAnsi="Times New Roman" w:cs="Times New Roman"/>
          <w:color w:val="000000"/>
          <w:kern w:val="0"/>
        </w:rPr>
      </w:pPr>
    </w:p>
    <w:p w14:paraId="78BE98F7" w14:textId="77777777" w:rsidR="00785424" w:rsidRDefault="00785424" w:rsidP="00785424">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Постапувајќи по предлогот согласно чл.54 од Законот за стечај судот најде дека се исполнети условите за поведување претходна постапка за утврдување на причините за отворање на стечајна постапка над должникот, поради што одлучи како во изреката под став 1 на ова Решение.</w:t>
      </w:r>
    </w:p>
    <w:p w14:paraId="42FF2CF3" w14:textId="77777777" w:rsidR="00785424" w:rsidRDefault="00785424" w:rsidP="00785424">
      <w:pPr>
        <w:autoSpaceDE w:val="0"/>
        <w:autoSpaceDN w:val="0"/>
        <w:adjustRightInd w:val="0"/>
        <w:spacing w:after="0" w:line="100" w:lineRule="atLeast"/>
        <w:jc w:val="both"/>
        <w:rPr>
          <w:rFonts w:ascii="Times New Roman" w:hAnsi="Times New Roman" w:cs="Times New Roman"/>
          <w:color w:val="000000"/>
          <w:kern w:val="0"/>
        </w:rPr>
      </w:pPr>
    </w:p>
    <w:p w14:paraId="526C2B6F" w14:textId="77777777" w:rsidR="00785424" w:rsidRDefault="00785424" w:rsidP="00785424">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одлучи како во став 2 од изреката на Решението во смисла на член 54 став 5 од законот за стечај.</w:t>
      </w:r>
    </w:p>
    <w:p w14:paraId="1ACB3444" w14:textId="77777777" w:rsidR="00785424" w:rsidRDefault="00785424" w:rsidP="00785424">
      <w:pPr>
        <w:autoSpaceDE w:val="0"/>
        <w:autoSpaceDN w:val="0"/>
        <w:adjustRightInd w:val="0"/>
        <w:spacing w:after="0" w:line="100" w:lineRule="atLeast"/>
        <w:jc w:val="both"/>
        <w:rPr>
          <w:rFonts w:ascii="Times New Roman" w:hAnsi="Times New Roman" w:cs="Times New Roman"/>
          <w:color w:val="000000"/>
          <w:kern w:val="0"/>
        </w:rPr>
      </w:pPr>
    </w:p>
    <w:p w14:paraId="00A0E09C" w14:textId="77777777" w:rsidR="00785424" w:rsidRDefault="00785424" w:rsidP="00785424">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Постапувајќи во смисла на член 58 став 1 и став 2 точка 1,2,3 и 4 од член 59 став 1 и став 4 од ЗС,судот определи мерки за обезбедување како во став 2 од изреката на Решението со кои до донесување на одлуката по Предлогот за отворање на стечајна постапка би се спречило да настанат такви промени во финансискиот статус и имот во финансиската положба на должникот по член 60 од ЗС.</w:t>
      </w:r>
    </w:p>
    <w:p w14:paraId="36D57439" w14:textId="77777777" w:rsidR="00785424" w:rsidRDefault="00785424" w:rsidP="00785424">
      <w:pPr>
        <w:autoSpaceDE w:val="0"/>
        <w:autoSpaceDN w:val="0"/>
        <w:adjustRightInd w:val="0"/>
        <w:spacing w:after="0" w:line="100" w:lineRule="atLeast"/>
        <w:jc w:val="right"/>
        <w:rPr>
          <w:rFonts w:ascii="Times New Roman" w:hAnsi="Times New Roman" w:cs="Times New Roman"/>
          <w:color w:val="000000"/>
          <w:kern w:val="0"/>
        </w:rPr>
      </w:pPr>
    </w:p>
    <w:p w14:paraId="35D88759" w14:textId="77777777" w:rsidR="00785424" w:rsidRDefault="00785424" w:rsidP="00785424">
      <w:pPr>
        <w:autoSpaceDE w:val="0"/>
        <w:autoSpaceDN w:val="0"/>
        <w:adjustRightInd w:val="0"/>
        <w:spacing w:after="0" w:line="100" w:lineRule="atLeast"/>
        <w:jc w:val="right"/>
        <w:rPr>
          <w:rFonts w:ascii="Times New Roman" w:hAnsi="Times New Roman" w:cs="Times New Roman"/>
          <w:color w:val="000000"/>
          <w:kern w:val="0"/>
        </w:rPr>
      </w:pPr>
    </w:p>
    <w:p w14:paraId="4ECD4210" w14:textId="77777777" w:rsidR="00785424" w:rsidRDefault="00785424" w:rsidP="00785424">
      <w:pPr>
        <w:autoSpaceDE w:val="0"/>
        <w:autoSpaceDN w:val="0"/>
        <w:adjustRightInd w:val="0"/>
        <w:spacing w:after="0" w:line="100" w:lineRule="atLeast"/>
        <w:jc w:val="center"/>
        <w:rPr>
          <w:rFonts w:ascii="Arial" w:hAnsi="Arial" w:cs="Arial"/>
          <w:color w:val="000000"/>
          <w:kern w:val="0"/>
          <w:sz w:val="22"/>
          <w:szCs w:val="22"/>
        </w:rPr>
      </w:pPr>
      <w:r>
        <w:rPr>
          <w:rFonts w:ascii="Arial" w:hAnsi="Arial" w:cs="Arial"/>
          <w:color w:val="000000"/>
          <w:kern w:val="0"/>
          <w:sz w:val="22"/>
          <w:szCs w:val="22"/>
        </w:rPr>
        <w:t xml:space="preserve">                                                                                        </w:t>
      </w:r>
      <w:r>
        <w:rPr>
          <w:rFonts w:ascii="Arial" w:hAnsi="Arial" w:cs="Arial"/>
          <w:b/>
          <w:bCs/>
          <w:color w:val="000000"/>
          <w:kern w:val="0"/>
          <w:sz w:val="22"/>
          <w:szCs w:val="22"/>
        </w:rPr>
        <w:t xml:space="preserve">      </w:t>
      </w:r>
      <w:r>
        <w:rPr>
          <w:rFonts w:ascii="Arial" w:hAnsi="Arial" w:cs="Arial"/>
          <w:color w:val="000000"/>
          <w:kern w:val="0"/>
          <w:sz w:val="22"/>
          <w:szCs w:val="22"/>
        </w:rPr>
        <w:t xml:space="preserve">  Ñòå÷àåí ñóäè¼à,</w:t>
      </w:r>
    </w:p>
    <w:p w14:paraId="336C4CC2" w14:textId="77777777" w:rsidR="00785424" w:rsidRDefault="00785424" w:rsidP="00785424">
      <w:pPr>
        <w:autoSpaceDE w:val="0"/>
        <w:autoSpaceDN w:val="0"/>
        <w:adjustRightInd w:val="0"/>
        <w:spacing w:after="0" w:line="100" w:lineRule="atLeast"/>
        <w:rPr>
          <w:rFonts w:ascii="Arial" w:hAnsi="Arial" w:cs="Arial"/>
          <w:color w:val="000000"/>
          <w:kern w:val="0"/>
          <w:sz w:val="22"/>
          <w:szCs w:val="22"/>
        </w:rPr>
      </w:pPr>
      <w:r>
        <w:rPr>
          <w:rFonts w:ascii="Arial" w:hAnsi="Arial" w:cs="Arial"/>
          <w:color w:val="000000"/>
          <w:kern w:val="0"/>
          <w:sz w:val="22"/>
          <w:szCs w:val="22"/>
        </w:rPr>
        <w:t xml:space="preserve">                                                                                                          Òàò¼àíà Ìèòðåâñêà </w:t>
      </w:r>
    </w:p>
    <w:p w14:paraId="5CC98C5C" w14:textId="77777777" w:rsidR="00785424" w:rsidRDefault="00785424" w:rsidP="00785424">
      <w:pPr>
        <w:autoSpaceDE w:val="0"/>
        <w:autoSpaceDN w:val="0"/>
        <w:adjustRightInd w:val="0"/>
        <w:spacing w:after="0" w:line="100" w:lineRule="atLeast"/>
        <w:rPr>
          <w:rFonts w:ascii="Arial" w:hAnsi="Arial" w:cs="Arial"/>
          <w:color w:val="000000"/>
          <w:kern w:val="0"/>
        </w:rPr>
      </w:pPr>
    </w:p>
    <w:p w14:paraId="3B1A961D" w14:textId="77777777" w:rsidR="00785424" w:rsidRDefault="00785424" w:rsidP="00785424">
      <w:pPr>
        <w:autoSpaceDE w:val="0"/>
        <w:autoSpaceDN w:val="0"/>
        <w:adjustRightInd w:val="0"/>
        <w:spacing w:after="0" w:line="100" w:lineRule="atLeast"/>
        <w:jc w:val="both"/>
        <w:rPr>
          <w:rFonts w:ascii="Times New Roman" w:hAnsi="Times New Roman" w:cs="Times New Roman"/>
          <w:color w:val="000000"/>
          <w:kern w:val="0"/>
        </w:rPr>
      </w:pPr>
    </w:p>
    <w:p w14:paraId="05FDB792" w14:textId="77777777" w:rsidR="00785424" w:rsidRDefault="00785424" w:rsidP="00785424">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ПРАВНА ПОУКА</w:t>
      </w:r>
      <w:r>
        <w:rPr>
          <w:rFonts w:ascii="Arial" w:hAnsi="Arial" w:cs="Arial"/>
          <w:color w:val="000000"/>
          <w:kern w:val="0"/>
          <w:sz w:val="22"/>
          <w:szCs w:val="22"/>
        </w:rPr>
        <w:t>: Против ова Решение жалба не е дозволена.</w:t>
      </w:r>
    </w:p>
    <w:p w14:paraId="71781821" w14:textId="77777777" w:rsidR="00785424" w:rsidRDefault="00785424" w:rsidP="00785424">
      <w:pPr>
        <w:autoSpaceDE w:val="0"/>
        <w:autoSpaceDN w:val="0"/>
        <w:adjustRightInd w:val="0"/>
        <w:spacing w:after="0" w:line="100" w:lineRule="atLeast"/>
        <w:jc w:val="both"/>
        <w:rPr>
          <w:rFonts w:ascii="Times New Roman" w:hAnsi="Times New Roman" w:cs="Times New Roman"/>
          <w:color w:val="000000"/>
          <w:kern w:val="0"/>
        </w:rPr>
      </w:pPr>
    </w:p>
    <w:p w14:paraId="27429DC1" w14:textId="77777777" w:rsidR="00785424" w:rsidRDefault="00785424" w:rsidP="00785424">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Д-НА:</w:t>
      </w:r>
      <w:r>
        <w:rPr>
          <w:rFonts w:ascii="Arial" w:hAnsi="Arial" w:cs="Arial"/>
          <w:color w:val="000000"/>
          <w:kern w:val="0"/>
          <w:sz w:val="22"/>
          <w:szCs w:val="22"/>
        </w:rPr>
        <w:t xml:space="preserve">  Предлагачот-должник,</w:t>
      </w:r>
    </w:p>
    <w:p w14:paraId="41AAC104" w14:textId="77777777" w:rsidR="00785424" w:rsidRDefault="00785424" w:rsidP="00785424">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 xml:space="preserve">            Привремениот стечаен управител,</w:t>
      </w:r>
    </w:p>
    <w:p w14:paraId="4EBB905E" w14:textId="77777777" w:rsidR="00785424" w:rsidRDefault="00785424" w:rsidP="00785424">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 xml:space="preserve">            Централен регистер на РСМ,</w:t>
      </w:r>
    </w:p>
    <w:p w14:paraId="0C9E3ECB" w14:textId="77777777" w:rsidR="00785424" w:rsidRDefault="00785424" w:rsidP="00785424">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Примерок  - извадок во Службен весник на РСМ,</w:t>
      </w:r>
    </w:p>
    <w:p w14:paraId="2DDBA0A7" w14:textId="77777777" w:rsidR="00785424" w:rsidRDefault="00785424" w:rsidP="00785424">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 xml:space="preserve">            Огласна табла,</w:t>
      </w:r>
    </w:p>
    <w:p w14:paraId="5DAEF544" w14:textId="77777777" w:rsidR="00785424" w:rsidRDefault="00785424" w:rsidP="00785424">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 xml:space="preserve">            Web страната на судот.</w:t>
      </w:r>
    </w:p>
    <w:p w14:paraId="1C04204D" w14:textId="77777777" w:rsidR="00785424" w:rsidRDefault="00785424" w:rsidP="00785424">
      <w:pPr>
        <w:autoSpaceDE w:val="0"/>
        <w:autoSpaceDN w:val="0"/>
        <w:adjustRightInd w:val="0"/>
        <w:spacing w:after="0" w:line="100" w:lineRule="atLeast"/>
        <w:jc w:val="both"/>
        <w:rPr>
          <w:rFonts w:ascii="Times New Roman" w:hAnsi="Times New Roman" w:cs="Times New Roman"/>
          <w:color w:val="000000"/>
          <w:kern w:val="0"/>
        </w:rPr>
      </w:pPr>
    </w:p>
    <w:p w14:paraId="6557E158" w14:textId="77777777" w:rsidR="00785424" w:rsidRDefault="00785424" w:rsidP="00785424">
      <w:pPr>
        <w:autoSpaceDE w:val="0"/>
        <w:autoSpaceDN w:val="0"/>
        <w:adjustRightInd w:val="0"/>
        <w:spacing w:after="0" w:line="100" w:lineRule="atLeast"/>
        <w:jc w:val="both"/>
        <w:rPr>
          <w:rFonts w:ascii="Times New Roman" w:hAnsi="Times New Roman" w:cs="Times New Roman"/>
          <w:color w:val="000000"/>
          <w:kern w:val="0"/>
        </w:rPr>
      </w:pPr>
    </w:p>
    <w:p w14:paraId="776CCFB9" w14:textId="77777777" w:rsidR="00785424" w:rsidRDefault="00785424" w:rsidP="00785424">
      <w:pPr>
        <w:autoSpaceDE w:val="0"/>
        <w:autoSpaceDN w:val="0"/>
        <w:adjustRightInd w:val="0"/>
        <w:spacing w:after="0" w:line="100" w:lineRule="atLeast"/>
        <w:jc w:val="both"/>
        <w:rPr>
          <w:rFonts w:ascii="Times New Roman" w:hAnsi="Times New Roman" w:cs="Times New Roman"/>
          <w:color w:val="000000"/>
          <w:kern w:val="0"/>
        </w:rPr>
      </w:pPr>
    </w:p>
    <w:p w14:paraId="2469D57C" w14:textId="77777777" w:rsidR="00785424" w:rsidRDefault="00785424" w:rsidP="00785424">
      <w:pPr>
        <w:autoSpaceDE w:val="0"/>
        <w:autoSpaceDN w:val="0"/>
        <w:adjustRightInd w:val="0"/>
        <w:spacing w:after="0" w:line="240" w:lineRule="auto"/>
        <w:rPr>
          <w:rFonts w:ascii="Times New Roman" w:hAnsi="Times New Roman" w:cs="Times New Roman"/>
          <w:color w:val="000000"/>
          <w:kern w:val="0"/>
        </w:rPr>
      </w:pPr>
    </w:p>
    <w:p w14:paraId="0B2FB178" w14:textId="77777777" w:rsidR="00785424" w:rsidRDefault="00785424" w:rsidP="00785424">
      <w:pPr>
        <w:autoSpaceDE w:val="0"/>
        <w:autoSpaceDN w:val="0"/>
        <w:adjustRightInd w:val="0"/>
        <w:spacing w:after="0" w:line="240" w:lineRule="auto"/>
        <w:rPr>
          <w:rFonts w:ascii="Times New Roman" w:hAnsi="Times New Roman" w:cs="Times New Roman"/>
          <w:color w:val="000000"/>
          <w:kern w:val="0"/>
        </w:rPr>
      </w:pPr>
    </w:p>
    <w:p w14:paraId="3FB7FDA5" w14:textId="77777777" w:rsidR="00785424" w:rsidRDefault="00785424" w:rsidP="00785424">
      <w:pPr>
        <w:autoSpaceDE w:val="0"/>
        <w:autoSpaceDN w:val="0"/>
        <w:adjustRightInd w:val="0"/>
        <w:spacing w:after="0" w:line="240" w:lineRule="auto"/>
        <w:rPr>
          <w:rFonts w:ascii="Times New Roman" w:hAnsi="Times New Roman" w:cs="Times New Roman"/>
          <w:color w:val="000000"/>
          <w:kern w:val="0"/>
        </w:rPr>
      </w:pPr>
    </w:p>
    <w:p w14:paraId="108A6D80" w14:textId="77777777" w:rsidR="00785424" w:rsidRDefault="00785424" w:rsidP="00785424">
      <w:pPr>
        <w:autoSpaceDE w:val="0"/>
        <w:autoSpaceDN w:val="0"/>
        <w:adjustRightInd w:val="0"/>
        <w:spacing w:after="0" w:line="240" w:lineRule="auto"/>
        <w:rPr>
          <w:rFonts w:ascii="Times New Roman" w:hAnsi="Times New Roman" w:cs="Times New Roman"/>
          <w:color w:val="000000"/>
          <w:kern w:val="0"/>
        </w:rPr>
      </w:pPr>
    </w:p>
    <w:p w14:paraId="299770B6" w14:textId="77777777" w:rsidR="00785424" w:rsidRDefault="00785424" w:rsidP="00785424">
      <w:pPr>
        <w:autoSpaceDE w:val="0"/>
        <w:autoSpaceDN w:val="0"/>
        <w:adjustRightInd w:val="0"/>
        <w:spacing w:after="0" w:line="240" w:lineRule="auto"/>
        <w:rPr>
          <w:rFonts w:ascii="Times New Roman" w:hAnsi="Times New Roman" w:cs="Times New Roman"/>
          <w:color w:val="000000"/>
          <w:kern w:val="0"/>
        </w:rPr>
      </w:pPr>
    </w:p>
    <w:p w14:paraId="31CBCC36" w14:textId="77777777" w:rsidR="00785424" w:rsidRDefault="00785424" w:rsidP="00785424">
      <w:pPr>
        <w:autoSpaceDE w:val="0"/>
        <w:autoSpaceDN w:val="0"/>
        <w:adjustRightInd w:val="0"/>
        <w:spacing w:after="0" w:line="240" w:lineRule="auto"/>
        <w:rPr>
          <w:rFonts w:ascii="Times New Roman" w:hAnsi="Times New Roman" w:cs="Times New Roman"/>
          <w:color w:val="000000"/>
          <w:kern w:val="0"/>
        </w:rPr>
      </w:pPr>
    </w:p>
    <w:p w14:paraId="72660224" w14:textId="77777777" w:rsidR="00785424" w:rsidRDefault="00785424" w:rsidP="00785424">
      <w:pPr>
        <w:autoSpaceDE w:val="0"/>
        <w:autoSpaceDN w:val="0"/>
        <w:adjustRightInd w:val="0"/>
        <w:spacing w:after="0" w:line="240" w:lineRule="auto"/>
        <w:rPr>
          <w:rFonts w:ascii="Times New Roman" w:hAnsi="Times New Roman" w:cs="Times New Roman"/>
          <w:color w:val="000000"/>
          <w:kern w:val="0"/>
        </w:rPr>
      </w:pPr>
    </w:p>
    <w:p w14:paraId="4E6D06B4" w14:textId="77777777" w:rsidR="00785424" w:rsidRDefault="00785424" w:rsidP="00785424">
      <w:pPr>
        <w:autoSpaceDE w:val="0"/>
        <w:autoSpaceDN w:val="0"/>
        <w:adjustRightInd w:val="0"/>
        <w:spacing w:after="0" w:line="240" w:lineRule="auto"/>
        <w:rPr>
          <w:rFonts w:ascii="Times New Roman" w:hAnsi="Times New Roman" w:cs="Times New Roman"/>
          <w:color w:val="000000"/>
          <w:kern w:val="0"/>
        </w:rPr>
      </w:pPr>
    </w:p>
    <w:p w14:paraId="47A70952" w14:textId="77777777" w:rsidR="00785424" w:rsidRDefault="00785424" w:rsidP="00785424">
      <w:pPr>
        <w:autoSpaceDE w:val="0"/>
        <w:autoSpaceDN w:val="0"/>
        <w:adjustRightInd w:val="0"/>
        <w:spacing w:after="0" w:line="240" w:lineRule="auto"/>
        <w:rPr>
          <w:rFonts w:ascii="Times New Roman" w:hAnsi="Times New Roman" w:cs="Times New Roman"/>
          <w:color w:val="000000"/>
          <w:kern w:val="0"/>
        </w:rPr>
      </w:pPr>
    </w:p>
    <w:p w14:paraId="6E1D7823" w14:textId="77777777" w:rsidR="00785424" w:rsidRDefault="00785424" w:rsidP="00785424">
      <w:pPr>
        <w:autoSpaceDE w:val="0"/>
        <w:autoSpaceDN w:val="0"/>
        <w:adjustRightInd w:val="0"/>
        <w:spacing w:after="0" w:line="240" w:lineRule="auto"/>
        <w:rPr>
          <w:rFonts w:ascii="Times New Roman" w:hAnsi="Times New Roman" w:cs="Times New Roman"/>
          <w:color w:val="000000"/>
          <w:kern w:val="0"/>
        </w:rPr>
      </w:pPr>
    </w:p>
    <w:p w14:paraId="78FA89B2" w14:textId="77777777" w:rsidR="00785424" w:rsidRDefault="00785424"/>
    <w:sectPr w:rsidR="00785424" w:rsidSect="00785424">
      <w:pgSz w:w="11906" w:h="16838"/>
      <w:pgMar w:top="1327" w:right="1451" w:bottom="1327" w:left="1451" w:header="254" w:footer="25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24"/>
    <w:rsid w:val="00785424"/>
    <w:rsid w:val="009C798B"/>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5200"/>
  <w15:chartTrackingRefBased/>
  <w15:docId w15:val="{164C0466-8E3D-4E02-A1A9-DF0D13B0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4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54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54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54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54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54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4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4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4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4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54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54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54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54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54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4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4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424"/>
    <w:rPr>
      <w:rFonts w:eastAsiaTheme="majorEastAsia" w:cstheme="majorBidi"/>
      <w:color w:val="272727" w:themeColor="text1" w:themeTint="D8"/>
    </w:rPr>
  </w:style>
  <w:style w:type="paragraph" w:styleId="Title">
    <w:name w:val="Title"/>
    <w:basedOn w:val="Normal"/>
    <w:next w:val="Normal"/>
    <w:link w:val="TitleChar"/>
    <w:uiPriority w:val="10"/>
    <w:qFormat/>
    <w:rsid w:val="007854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4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4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4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424"/>
    <w:pPr>
      <w:spacing w:before="160"/>
      <w:jc w:val="center"/>
    </w:pPr>
    <w:rPr>
      <w:i/>
      <w:iCs/>
      <w:color w:val="404040" w:themeColor="text1" w:themeTint="BF"/>
    </w:rPr>
  </w:style>
  <w:style w:type="character" w:customStyle="1" w:styleId="QuoteChar">
    <w:name w:val="Quote Char"/>
    <w:basedOn w:val="DefaultParagraphFont"/>
    <w:link w:val="Quote"/>
    <w:uiPriority w:val="29"/>
    <w:rsid w:val="00785424"/>
    <w:rPr>
      <w:i/>
      <w:iCs/>
      <w:color w:val="404040" w:themeColor="text1" w:themeTint="BF"/>
    </w:rPr>
  </w:style>
  <w:style w:type="paragraph" w:styleId="ListParagraph">
    <w:name w:val="List Paragraph"/>
    <w:basedOn w:val="Normal"/>
    <w:uiPriority w:val="34"/>
    <w:qFormat/>
    <w:rsid w:val="00785424"/>
    <w:pPr>
      <w:ind w:left="720"/>
      <w:contextualSpacing/>
    </w:pPr>
  </w:style>
  <w:style w:type="character" w:styleId="IntenseEmphasis">
    <w:name w:val="Intense Emphasis"/>
    <w:basedOn w:val="DefaultParagraphFont"/>
    <w:uiPriority w:val="21"/>
    <w:qFormat/>
    <w:rsid w:val="00785424"/>
    <w:rPr>
      <w:i/>
      <w:iCs/>
      <w:color w:val="2F5496" w:themeColor="accent1" w:themeShade="BF"/>
    </w:rPr>
  </w:style>
  <w:style w:type="paragraph" w:styleId="IntenseQuote">
    <w:name w:val="Intense Quote"/>
    <w:basedOn w:val="Normal"/>
    <w:next w:val="Normal"/>
    <w:link w:val="IntenseQuoteChar"/>
    <w:uiPriority w:val="30"/>
    <w:qFormat/>
    <w:rsid w:val="00785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5424"/>
    <w:rPr>
      <w:i/>
      <w:iCs/>
      <w:color w:val="2F5496" w:themeColor="accent1" w:themeShade="BF"/>
    </w:rPr>
  </w:style>
  <w:style w:type="character" w:styleId="IntenseReference">
    <w:name w:val="Intense Reference"/>
    <w:basedOn w:val="DefaultParagraphFont"/>
    <w:uiPriority w:val="32"/>
    <w:qFormat/>
    <w:rsid w:val="00785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2025-07-01T12:30:00Z</dcterms:created>
  <dcterms:modified xsi:type="dcterms:W3CDTF">2025-07-01T12:31:00Z</dcterms:modified>
</cp:coreProperties>
</file>