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08C1" w14:textId="533EF13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Ст-68/25</w:t>
      </w:r>
    </w:p>
    <w:p w14:paraId="780729D8"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52942529"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5BD87FB1" w14:textId="45DD3702"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со стечајниот судија -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решавајќи по предлогот на предлагачот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«Зора Димческа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од с.</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«Демир Хисар</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 xml:space="preserve">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«ДУТ на големо и мало ФАВОРИТ МАРКО увоз-извоз ДООЕЛ с.Слепче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од с.</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»,Демир Хисар со седиште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«населено место без уличен систем</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по одржаната усна, јавна и главна расправа во присуство на привремениот стечаен управник Ели Божиновска од Битола, на ден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«05.06.2025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 година донесе:</w:t>
      </w:r>
    </w:p>
    <w:p w14:paraId="1BA79DD1"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085E1FB7"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1DF35938"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1BB2737E" w14:textId="77777777" w:rsidR="0008167F" w:rsidRDefault="0008167F" w:rsidP="0008167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Р  Е  Ш  Е  Н  И  Е</w:t>
      </w:r>
    </w:p>
    <w:p w14:paraId="28055A74" w14:textId="77777777" w:rsidR="0008167F" w:rsidRDefault="0008167F" w:rsidP="0008167F">
      <w:pPr>
        <w:autoSpaceDE w:val="0"/>
        <w:autoSpaceDN w:val="0"/>
        <w:adjustRightInd w:val="0"/>
        <w:spacing w:after="0" w:line="100" w:lineRule="atLeast"/>
        <w:jc w:val="center"/>
        <w:rPr>
          <w:rFonts w:ascii="Arial" w:hAnsi="Arial" w:cs="Arial"/>
          <w:color w:val="000000"/>
          <w:kern w:val="0"/>
          <w:sz w:val="22"/>
          <w:szCs w:val="22"/>
        </w:rPr>
      </w:pPr>
    </w:p>
    <w:p w14:paraId="706BD806" w14:textId="77777777" w:rsidR="0008167F" w:rsidRDefault="0008167F" w:rsidP="0008167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I</w:t>
      </w:r>
    </w:p>
    <w:p w14:paraId="744B4DBF" w14:textId="77777777" w:rsidR="0008167F" w:rsidRDefault="0008167F" w:rsidP="0008167F">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«ДУТ на големо и мало ФАВОРИТ МАРКО увоз-извоз ДООЕЛ с.Слепче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с.Слепче, Демир Хисар на населено место без уличен систем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ЕДБ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«4010009500766</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и ЕМБС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«6475795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претежна дејност Шифра 56.110 дејности на ресторани, со жиро сметка при „Стопанска Банка“ АД Скопје со број  200-0023132041-94 и Стопанска Банка АД Битола со број 500-0000006545-83,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07F28410" w14:textId="77777777" w:rsidR="0008167F" w:rsidRDefault="0008167F" w:rsidP="0008167F">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7DC10E09" w14:textId="77777777" w:rsidR="0008167F" w:rsidRDefault="0008167F" w:rsidP="0008167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II</w:t>
      </w:r>
    </w:p>
    <w:p w14:paraId="72446042" w14:textId="77777777" w:rsidR="0008167F" w:rsidRDefault="0008167F" w:rsidP="0008167F">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регистaр на РСМ РД Битола да го брише должникот од регистарот.</w:t>
      </w:r>
    </w:p>
    <w:p w14:paraId="442DC0E2" w14:textId="77777777" w:rsidR="0008167F" w:rsidRDefault="0008167F" w:rsidP="0008167F">
      <w:pPr>
        <w:autoSpaceDE w:val="0"/>
        <w:autoSpaceDN w:val="0"/>
        <w:adjustRightInd w:val="0"/>
        <w:spacing w:after="0" w:line="100" w:lineRule="atLeast"/>
        <w:ind w:left="570"/>
        <w:jc w:val="both"/>
        <w:rPr>
          <w:rFonts w:ascii="Arial" w:hAnsi="Arial" w:cs="Arial"/>
          <w:color w:val="000000"/>
          <w:kern w:val="0"/>
          <w:sz w:val="22"/>
          <w:szCs w:val="22"/>
        </w:rPr>
      </w:pPr>
    </w:p>
    <w:p w14:paraId="2A4D7026" w14:textId="77777777" w:rsidR="0008167F" w:rsidRDefault="0008167F" w:rsidP="0008167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III</w:t>
      </w:r>
    </w:p>
    <w:p w14:paraId="77D437AB" w14:textId="77777777" w:rsidR="0008167F" w:rsidRDefault="0008167F" w:rsidP="0008167F">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„Стопанска Банка“ АД Скопје и „Стопанска Банка“ АД Бтола,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2368A178"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0007464C"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322092F3"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26B236BE" w14:textId="77777777" w:rsidR="0008167F" w:rsidRDefault="0008167F" w:rsidP="0008167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1DEADC8F" w14:textId="77777777" w:rsidR="0008167F" w:rsidRDefault="0008167F" w:rsidP="0008167F">
      <w:pPr>
        <w:autoSpaceDE w:val="0"/>
        <w:autoSpaceDN w:val="0"/>
        <w:adjustRightInd w:val="0"/>
        <w:spacing w:after="0" w:line="100" w:lineRule="atLeast"/>
        <w:jc w:val="center"/>
        <w:rPr>
          <w:rFonts w:ascii="Arial" w:hAnsi="Arial" w:cs="Arial"/>
          <w:color w:val="000000"/>
          <w:kern w:val="0"/>
          <w:sz w:val="22"/>
          <w:szCs w:val="22"/>
        </w:rPr>
      </w:pPr>
    </w:p>
    <w:p w14:paraId="561C2301"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«ДУТ на големо и мало ФАВОРИТ МАРКО увоз-извоз ДООЕЛ с.Слепче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од с.</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с.Слепче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«Нас.место без ул.систем</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застапувано од предлагачот -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«Зора Димческа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од с.</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«Слепче</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»,Демир Хисар поднесоа Предлог за отворање на стечајна постапка, заради неспособност за плаќање и работење, притоа кажаа дека сметката им била пред блокирање.</w:t>
      </w:r>
    </w:p>
    <w:p w14:paraId="1077BB07"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5C4EB0F7"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05.06.2025 година.</w:t>
      </w:r>
    </w:p>
    <w:p w14:paraId="51E7E120"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47B469F5"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стечајниот управник остана при наводите во предлогот, а судот во доказна постапка најнапред ги изведе писмените доказите и тоа: Изјава заверена на нотар со бр. УЗП-32163/2025 од 09.05.2025 година, извештај на привремениот стечаен управник  од 03.06.2025 година, потврдата  од МВР ОВР Демир Хисар од 09.05.2025 година, уверение од АКН од 03.06.2025 година, потврда за издадена информација од </w:t>
      </w:r>
      <w:r>
        <w:rPr>
          <w:rFonts w:ascii="Arial" w:hAnsi="Arial" w:cs="Arial"/>
          <w:color w:val="000000"/>
          <w:kern w:val="0"/>
          <w:sz w:val="22"/>
          <w:szCs w:val="22"/>
        </w:rPr>
        <w:lastRenderedPageBreak/>
        <w:t>заложен  регистар и од регистар  за лизинг  на  РСМ од 03.06.2025  година, тековна состојба  од Централен регистар на РСМ за должникот од 05.05.2025 година, тековна состојба за сметки од 07.05.2025 година, заклучен лист од 31.12.2024 година, одлука за отварање на стечајна постапка од 05.09.2024 година, на крај судот како доказ изведе сослушување на стечајниот управник Ели Божиновска, која остана во се како во изготвениот извештај, посочувајќи дека онстатирала дека должникот не поседувал никаков имот, притоа има прикажано загуба од 240.836,оо денари и неможе никако да ги исплати достасаните обврски, а притоа не работи повеќе од три месеци.</w:t>
      </w:r>
    </w:p>
    <w:p w14:paraId="6F51B3F8"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2C721460"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2F847447"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076D93A0"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11C50DB6"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4FABB584" w14:textId="77777777" w:rsidR="0008167F" w:rsidRDefault="0008167F" w:rsidP="0008167F">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Стопанка Банка АД Скопје и Стопанска Банка АД Битола,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095F5DDA" w14:textId="77777777" w:rsidR="0008167F" w:rsidRDefault="0008167F" w:rsidP="0008167F">
      <w:pPr>
        <w:autoSpaceDE w:val="0"/>
        <w:autoSpaceDN w:val="0"/>
        <w:adjustRightInd w:val="0"/>
        <w:spacing w:after="0" w:line="100" w:lineRule="atLeast"/>
        <w:ind w:firstLine="720"/>
        <w:jc w:val="both"/>
        <w:rPr>
          <w:rFonts w:ascii="Arial" w:hAnsi="Arial" w:cs="Arial"/>
          <w:color w:val="000000"/>
          <w:kern w:val="0"/>
          <w:sz w:val="22"/>
          <w:szCs w:val="22"/>
        </w:rPr>
      </w:pPr>
    </w:p>
    <w:p w14:paraId="2AA01FF4" w14:textId="77777777" w:rsidR="0008167F" w:rsidRDefault="0008167F" w:rsidP="0008167F">
      <w:pPr>
        <w:autoSpaceDE w:val="0"/>
        <w:autoSpaceDN w:val="0"/>
        <w:adjustRightInd w:val="0"/>
        <w:spacing w:after="0" w:line="100" w:lineRule="atLeast"/>
        <w:ind w:firstLine="720"/>
        <w:jc w:val="both"/>
        <w:rPr>
          <w:rFonts w:ascii="Arial" w:hAnsi="Arial" w:cs="Arial"/>
          <w:color w:val="000000"/>
          <w:kern w:val="0"/>
          <w:sz w:val="22"/>
          <w:szCs w:val="22"/>
        </w:rPr>
      </w:pPr>
    </w:p>
    <w:p w14:paraId="5BF6B07A" w14:textId="77777777" w:rsidR="0008167F" w:rsidRDefault="0008167F" w:rsidP="0008167F">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21DD142F" w14:textId="77777777" w:rsidR="0008167F" w:rsidRDefault="0008167F" w:rsidP="0008167F">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 xml:space="preserve">под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«СТ-68/25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 xml:space="preserve">» 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«05.06.2025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 година.</w:t>
      </w:r>
    </w:p>
    <w:p w14:paraId="395C1D13" w14:textId="77777777" w:rsidR="0008167F" w:rsidRDefault="0008167F" w:rsidP="0008167F">
      <w:pPr>
        <w:autoSpaceDE w:val="0"/>
        <w:autoSpaceDN w:val="0"/>
        <w:adjustRightInd w:val="0"/>
        <w:spacing w:after="0" w:line="100" w:lineRule="atLeast"/>
        <w:jc w:val="center"/>
        <w:rPr>
          <w:rFonts w:ascii="Arial" w:hAnsi="Arial" w:cs="Arial"/>
          <w:color w:val="000000"/>
          <w:kern w:val="0"/>
          <w:sz w:val="22"/>
          <w:szCs w:val="22"/>
        </w:rPr>
      </w:pPr>
    </w:p>
    <w:p w14:paraId="1DD43F1E" w14:textId="77777777" w:rsidR="0008167F" w:rsidRDefault="0008167F" w:rsidP="0008167F">
      <w:pPr>
        <w:autoSpaceDE w:val="0"/>
        <w:autoSpaceDN w:val="0"/>
        <w:adjustRightInd w:val="0"/>
        <w:spacing w:after="0" w:line="100" w:lineRule="atLeast"/>
        <w:ind w:firstLine="720"/>
        <w:jc w:val="both"/>
        <w:rPr>
          <w:rFonts w:ascii="Arial" w:hAnsi="Arial" w:cs="Arial"/>
          <w:color w:val="000000"/>
          <w:kern w:val="0"/>
          <w:sz w:val="22"/>
          <w:szCs w:val="22"/>
        </w:rPr>
      </w:pPr>
    </w:p>
    <w:p w14:paraId="728613DF" w14:textId="77777777" w:rsidR="0008167F" w:rsidRDefault="0008167F" w:rsidP="0008167F">
      <w:pPr>
        <w:autoSpaceDE w:val="0"/>
        <w:autoSpaceDN w:val="0"/>
        <w:adjustRightInd w:val="0"/>
        <w:spacing w:after="0" w:line="100" w:lineRule="atLeast"/>
        <w:ind w:firstLine="720"/>
        <w:jc w:val="both"/>
        <w:rPr>
          <w:rFonts w:ascii="Arial" w:hAnsi="Arial" w:cs="Arial"/>
          <w:color w:val="000000"/>
          <w:kern w:val="0"/>
          <w:sz w:val="22"/>
          <w:szCs w:val="22"/>
        </w:rPr>
      </w:pPr>
    </w:p>
    <w:p w14:paraId="1CB55823" w14:textId="77777777" w:rsidR="0008167F" w:rsidRDefault="0008167F" w:rsidP="0008167F">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7402EF95" w14:textId="77777777" w:rsidR="0008167F" w:rsidRDefault="0008167F" w:rsidP="0008167F">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b/>
          <w:bCs/>
          <w:color w:val="000000"/>
          <w:kern w:val="0"/>
          <w:sz w:val="22"/>
          <w:szCs w:val="22"/>
        </w:rPr>
        <w:t xml:space="preserve">                                                           </w:t>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w:t>
      </w:r>
    </w:p>
    <w:p w14:paraId="2FAE222A" w14:textId="77777777" w:rsidR="0008167F" w:rsidRDefault="0008167F" w:rsidP="0008167F">
      <w:pPr>
        <w:autoSpaceDE w:val="0"/>
        <w:autoSpaceDN w:val="0"/>
        <w:adjustRightInd w:val="0"/>
        <w:spacing w:after="0" w:line="100" w:lineRule="atLeast"/>
        <w:jc w:val="right"/>
        <w:rPr>
          <w:rFonts w:ascii="Arial" w:hAnsi="Arial" w:cs="Arial"/>
          <w:color w:val="000000"/>
          <w:kern w:val="0"/>
          <w:sz w:val="22"/>
          <w:szCs w:val="22"/>
        </w:rPr>
      </w:pPr>
    </w:p>
    <w:p w14:paraId="466162A0" w14:textId="77777777" w:rsidR="0008167F" w:rsidRDefault="0008167F" w:rsidP="0008167F">
      <w:pPr>
        <w:autoSpaceDE w:val="0"/>
        <w:autoSpaceDN w:val="0"/>
        <w:adjustRightInd w:val="0"/>
        <w:spacing w:after="0" w:line="100" w:lineRule="atLeast"/>
        <w:jc w:val="right"/>
        <w:rPr>
          <w:rFonts w:ascii="Arial" w:hAnsi="Arial" w:cs="Arial"/>
          <w:color w:val="000000"/>
          <w:kern w:val="0"/>
          <w:sz w:val="22"/>
          <w:szCs w:val="22"/>
        </w:rPr>
      </w:pPr>
    </w:p>
    <w:p w14:paraId="211164E6"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33589E0D"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69B43209"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40F070E4"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„Стопанска Банка“ АД Скопје и „Стопанска Банка“ АД Битола.</w:t>
      </w:r>
    </w:p>
    <w:p w14:paraId="6327AAB3"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03CC86FF"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5863A2AD"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0164AFFA" w14:textId="77777777" w:rsidR="0008167F" w:rsidRDefault="0008167F" w:rsidP="0008167F">
      <w:pPr>
        <w:autoSpaceDE w:val="0"/>
        <w:autoSpaceDN w:val="0"/>
        <w:adjustRightInd w:val="0"/>
        <w:spacing w:after="0" w:line="100" w:lineRule="atLeast"/>
        <w:jc w:val="both"/>
        <w:rPr>
          <w:rFonts w:ascii="Arial" w:hAnsi="Arial" w:cs="Arial"/>
          <w:color w:val="000000"/>
          <w:kern w:val="0"/>
          <w:sz w:val="22"/>
          <w:szCs w:val="22"/>
        </w:rPr>
      </w:pPr>
    </w:p>
    <w:p w14:paraId="66BF2F14" w14:textId="77777777" w:rsidR="0008167F" w:rsidRDefault="0008167F"/>
    <w:sectPr w:rsidR="0008167F" w:rsidSect="0008167F">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7F"/>
    <w:rsid w:val="0008167F"/>
    <w:rsid w:val="003F7023"/>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0B87"/>
  <w15:chartTrackingRefBased/>
  <w15:docId w15:val="{B5B6B8C4-5533-4B22-95F0-F24F8490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67F"/>
    <w:rPr>
      <w:rFonts w:eastAsiaTheme="majorEastAsia" w:cstheme="majorBidi"/>
      <w:color w:val="272727" w:themeColor="text1" w:themeTint="D8"/>
    </w:rPr>
  </w:style>
  <w:style w:type="paragraph" w:styleId="Title">
    <w:name w:val="Title"/>
    <w:basedOn w:val="Normal"/>
    <w:next w:val="Normal"/>
    <w:link w:val="TitleChar"/>
    <w:uiPriority w:val="10"/>
    <w:qFormat/>
    <w:rsid w:val="00081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67F"/>
    <w:pPr>
      <w:spacing w:before="160"/>
      <w:jc w:val="center"/>
    </w:pPr>
    <w:rPr>
      <w:i/>
      <w:iCs/>
      <w:color w:val="404040" w:themeColor="text1" w:themeTint="BF"/>
    </w:rPr>
  </w:style>
  <w:style w:type="character" w:customStyle="1" w:styleId="QuoteChar">
    <w:name w:val="Quote Char"/>
    <w:basedOn w:val="DefaultParagraphFont"/>
    <w:link w:val="Quote"/>
    <w:uiPriority w:val="29"/>
    <w:rsid w:val="0008167F"/>
    <w:rPr>
      <w:i/>
      <w:iCs/>
      <w:color w:val="404040" w:themeColor="text1" w:themeTint="BF"/>
    </w:rPr>
  </w:style>
  <w:style w:type="paragraph" w:styleId="ListParagraph">
    <w:name w:val="List Paragraph"/>
    <w:basedOn w:val="Normal"/>
    <w:uiPriority w:val="34"/>
    <w:qFormat/>
    <w:rsid w:val="0008167F"/>
    <w:pPr>
      <w:ind w:left="720"/>
      <w:contextualSpacing/>
    </w:pPr>
  </w:style>
  <w:style w:type="character" w:styleId="IntenseEmphasis">
    <w:name w:val="Intense Emphasis"/>
    <w:basedOn w:val="DefaultParagraphFont"/>
    <w:uiPriority w:val="21"/>
    <w:qFormat/>
    <w:rsid w:val="0008167F"/>
    <w:rPr>
      <w:i/>
      <w:iCs/>
      <w:color w:val="2F5496" w:themeColor="accent1" w:themeShade="BF"/>
    </w:rPr>
  </w:style>
  <w:style w:type="paragraph" w:styleId="IntenseQuote">
    <w:name w:val="Intense Quote"/>
    <w:basedOn w:val="Normal"/>
    <w:next w:val="Normal"/>
    <w:link w:val="IntenseQuoteChar"/>
    <w:uiPriority w:val="30"/>
    <w:qFormat/>
    <w:rsid w:val="00081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67F"/>
    <w:rPr>
      <w:i/>
      <w:iCs/>
      <w:color w:val="2F5496" w:themeColor="accent1" w:themeShade="BF"/>
    </w:rPr>
  </w:style>
  <w:style w:type="character" w:styleId="IntenseReference">
    <w:name w:val="Intense Reference"/>
    <w:basedOn w:val="DefaultParagraphFont"/>
    <w:uiPriority w:val="32"/>
    <w:qFormat/>
    <w:rsid w:val="00081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2025-06-09T12:37:00Z</dcterms:created>
  <dcterms:modified xsi:type="dcterms:W3CDTF">2025-06-09T12:38:00Z</dcterms:modified>
</cp:coreProperties>
</file>