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9E9AF" w14:textId="2B7B3CB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Ст-40/25</w:t>
      </w:r>
    </w:p>
    <w:p w14:paraId="43C58D78" w14:textId="7B47EE9D"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b/>
          <w:bCs/>
          <w:color w:val="000000"/>
          <w:kern w:val="0"/>
          <w:sz w:val="22"/>
          <w:szCs w:val="22"/>
        </w:rPr>
        <w:t>ОСНОВНИОТ СУД БИТОЛА</w:t>
      </w:r>
      <w:r>
        <w:rPr>
          <w:rFonts w:ascii="Arial" w:hAnsi="Arial" w:cs="Arial"/>
          <w:color w:val="000000"/>
          <w:kern w:val="0"/>
          <w:sz w:val="22"/>
          <w:szCs w:val="22"/>
        </w:rPr>
        <w:t xml:space="preserve"> преку стечајниот судија – Татјана Митревска постапувајќи по предлогот на управителот Кемал Исламовски од село Крани Општина Ресен, за отворање на стечајна постапка над должникот Друштво за производство, трговија и услуги „ИСА ПАША“ ДООЕЛ увоз - извоз Ресен, со седиште на ул.„Јосиф Јосифовски“, бр.83 во Ресен, вон рочиште на ден 04.04.2025 година го донесе следното:</w:t>
      </w:r>
    </w:p>
    <w:p w14:paraId="0CD0FAA8"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482CAC23"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74D4A1E3"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1C53863E" w14:textId="77777777" w:rsidR="00FF5801" w:rsidRDefault="00FF5801" w:rsidP="00FF5801">
      <w:pPr>
        <w:autoSpaceDE w:val="0"/>
        <w:autoSpaceDN w:val="0"/>
        <w:adjustRightInd w:val="0"/>
        <w:spacing w:after="0" w:line="100" w:lineRule="atLeast"/>
        <w:jc w:val="center"/>
        <w:rPr>
          <w:rFonts w:ascii="Arial" w:hAnsi="Arial" w:cs="Arial"/>
          <w:b/>
          <w:bCs/>
          <w:color w:val="000000"/>
          <w:kern w:val="0"/>
          <w:sz w:val="28"/>
          <w:szCs w:val="28"/>
        </w:rPr>
      </w:pPr>
      <w:r>
        <w:rPr>
          <w:rFonts w:ascii="Arial" w:hAnsi="Arial" w:cs="Arial"/>
          <w:b/>
          <w:bCs/>
          <w:color w:val="000000"/>
          <w:kern w:val="0"/>
          <w:sz w:val="28"/>
          <w:szCs w:val="28"/>
        </w:rPr>
        <w:t>Р  Е  Ш  Е  Н  И  Е</w:t>
      </w:r>
    </w:p>
    <w:p w14:paraId="4B51A6E7" w14:textId="77777777" w:rsidR="00FF5801" w:rsidRDefault="00FF5801" w:rsidP="00FF5801">
      <w:pPr>
        <w:autoSpaceDE w:val="0"/>
        <w:autoSpaceDN w:val="0"/>
        <w:adjustRightInd w:val="0"/>
        <w:spacing w:after="0" w:line="100" w:lineRule="atLeast"/>
        <w:jc w:val="center"/>
        <w:rPr>
          <w:rFonts w:ascii="Times New Roman" w:hAnsi="Times New Roman" w:cs="Times New Roman"/>
          <w:color w:val="000000"/>
          <w:kern w:val="0"/>
        </w:rPr>
      </w:pPr>
    </w:p>
    <w:p w14:paraId="167CD678" w14:textId="77777777" w:rsidR="00FF5801" w:rsidRDefault="00FF5801" w:rsidP="00FF5801">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w:t>
      </w:r>
    </w:p>
    <w:p w14:paraId="4E3C784F" w14:textId="77777777" w:rsidR="00FF5801" w:rsidRDefault="00FF5801" w:rsidP="00FF5801">
      <w:pPr>
        <w:autoSpaceDE w:val="0"/>
        <w:autoSpaceDN w:val="0"/>
        <w:adjustRightInd w:val="0"/>
        <w:spacing w:after="0" w:line="100" w:lineRule="atLeast"/>
        <w:jc w:val="center"/>
        <w:rPr>
          <w:rFonts w:ascii="Times New Roman" w:hAnsi="Times New Roman" w:cs="Times New Roman"/>
          <w:color w:val="000000"/>
          <w:kern w:val="0"/>
        </w:rPr>
      </w:pPr>
    </w:p>
    <w:p w14:paraId="00E049D1" w14:textId="77777777" w:rsidR="00FF5801" w:rsidRDefault="00FF5801" w:rsidP="00FF5801">
      <w:pPr>
        <w:autoSpaceDE w:val="0"/>
        <w:autoSpaceDN w:val="0"/>
        <w:adjustRightInd w:val="0"/>
        <w:spacing w:after="0" w:line="100" w:lineRule="atLeast"/>
        <w:ind w:firstLine="720"/>
        <w:jc w:val="both"/>
        <w:rPr>
          <w:rFonts w:ascii="Arial" w:hAnsi="Arial" w:cs="Arial"/>
          <w:color w:val="000000"/>
          <w:kern w:val="0"/>
          <w:sz w:val="22"/>
          <w:szCs w:val="22"/>
        </w:rPr>
      </w:pPr>
      <w:r>
        <w:rPr>
          <w:rFonts w:ascii="Arial" w:hAnsi="Arial" w:cs="Arial"/>
          <w:b/>
          <w:bCs/>
          <w:color w:val="000000"/>
          <w:kern w:val="0"/>
          <w:sz w:val="22"/>
          <w:szCs w:val="22"/>
        </w:rPr>
        <w:t>СЕ ПОВЕДУВА</w:t>
      </w:r>
      <w:r>
        <w:rPr>
          <w:rFonts w:ascii="Arial" w:hAnsi="Arial" w:cs="Arial"/>
          <w:color w:val="000000"/>
          <w:kern w:val="0"/>
          <w:sz w:val="22"/>
          <w:szCs w:val="22"/>
        </w:rPr>
        <w:t xml:space="preserve"> претходна постапка за утврдување на причините за отворање на стечајна постапка над должникот Друштво за производство, трговија и услуги  „ИСА ПАША“ ДООЕЛ увоз - извоз Ресен, со седиште на ул.„Јосиф Јосифовски“, бр.83 во Ресен, со ЕМБС на должникот 7795785 и даночен број 4024024508936 со шифра на дејност 56.30 подготовка и послужување на пијалаци, со жиро сметка број 270-0779578501-53 депонент на Халк Банка АД Скопје.</w:t>
      </w:r>
    </w:p>
    <w:p w14:paraId="377C859B" w14:textId="77777777" w:rsidR="00FF5801" w:rsidRDefault="00FF5801" w:rsidP="00FF5801">
      <w:pPr>
        <w:tabs>
          <w:tab w:val="left" w:pos="3888"/>
        </w:tabs>
        <w:autoSpaceDE w:val="0"/>
        <w:autoSpaceDN w:val="0"/>
        <w:adjustRightInd w:val="0"/>
        <w:spacing w:after="0" w:line="100" w:lineRule="atLeast"/>
        <w:ind w:firstLine="720"/>
        <w:jc w:val="both"/>
        <w:rPr>
          <w:rFonts w:ascii="Arial" w:hAnsi="Arial" w:cs="Arial"/>
          <w:color w:val="000000"/>
          <w:kern w:val="0"/>
          <w:sz w:val="22"/>
          <w:szCs w:val="22"/>
        </w:rPr>
      </w:pPr>
      <w:r>
        <w:rPr>
          <w:rFonts w:ascii="Arial" w:hAnsi="Arial" w:cs="Arial"/>
          <w:color w:val="000000"/>
          <w:kern w:val="0"/>
          <w:sz w:val="22"/>
          <w:szCs w:val="22"/>
        </w:rPr>
        <w:tab/>
      </w:r>
    </w:p>
    <w:p w14:paraId="3F1E6B5E" w14:textId="77777777" w:rsidR="00FF5801" w:rsidRDefault="00FF5801" w:rsidP="00FF5801">
      <w:pPr>
        <w:autoSpaceDE w:val="0"/>
        <w:autoSpaceDN w:val="0"/>
        <w:adjustRightInd w:val="0"/>
        <w:spacing w:after="0" w:line="100" w:lineRule="atLeast"/>
        <w:ind w:firstLine="720"/>
        <w:jc w:val="both"/>
        <w:rPr>
          <w:rFonts w:ascii="Arial" w:hAnsi="Arial" w:cs="Arial"/>
          <w:color w:val="000000"/>
          <w:kern w:val="0"/>
          <w:sz w:val="22"/>
          <w:szCs w:val="22"/>
        </w:rPr>
      </w:pPr>
      <w:r>
        <w:rPr>
          <w:rFonts w:ascii="Arial" w:hAnsi="Arial" w:cs="Arial"/>
          <w:color w:val="000000"/>
          <w:kern w:val="0"/>
          <w:sz w:val="22"/>
          <w:szCs w:val="22"/>
        </w:rPr>
        <w:t>Се закажува рочиште за испитување на условите за отворање на стечајната постапка на ден 22.04.2025 година во 13.10 часот во судница бр.33.</w:t>
      </w:r>
    </w:p>
    <w:p w14:paraId="0D09D536" w14:textId="77777777" w:rsidR="00FF5801" w:rsidRDefault="00FF5801" w:rsidP="00FF5801">
      <w:pPr>
        <w:autoSpaceDE w:val="0"/>
        <w:autoSpaceDN w:val="0"/>
        <w:adjustRightInd w:val="0"/>
        <w:spacing w:after="0" w:line="100" w:lineRule="atLeast"/>
        <w:ind w:firstLine="720"/>
        <w:jc w:val="both"/>
        <w:rPr>
          <w:rFonts w:ascii="Times New Roman" w:hAnsi="Times New Roman" w:cs="Times New Roman"/>
          <w:color w:val="000000"/>
          <w:kern w:val="0"/>
        </w:rPr>
      </w:pPr>
    </w:p>
    <w:p w14:paraId="4D4526D9"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Против ова Решение жалба не е дозволена.</w:t>
      </w:r>
    </w:p>
    <w:p w14:paraId="70F02F71"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4958EF5F"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73E3E9F3" w14:textId="77777777" w:rsidR="00FF5801" w:rsidRDefault="00FF5801" w:rsidP="00FF5801">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II.</w:t>
      </w:r>
    </w:p>
    <w:p w14:paraId="0992F256" w14:textId="77777777" w:rsidR="00FF5801" w:rsidRDefault="00FF5801" w:rsidP="00FF5801">
      <w:pPr>
        <w:autoSpaceDE w:val="0"/>
        <w:autoSpaceDN w:val="0"/>
        <w:adjustRightInd w:val="0"/>
        <w:spacing w:after="0" w:line="100" w:lineRule="atLeast"/>
        <w:jc w:val="center"/>
        <w:rPr>
          <w:rFonts w:ascii="Times New Roman" w:hAnsi="Times New Roman" w:cs="Times New Roman"/>
          <w:color w:val="000000"/>
          <w:kern w:val="0"/>
        </w:rPr>
      </w:pPr>
    </w:p>
    <w:p w14:paraId="656785D0" w14:textId="77777777" w:rsidR="00FF5801" w:rsidRDefault="00FF5801" w:rsidP="00FF5801">
      <w:pPr>
        <w:autoSpaceDE w:val="0"/>
        <w:autoSpaceDN w:val="0"/>
        <w:adjustRightInd w:val="0"/>
        <w:spacing w:after="0" w:line="100" w:lineRule="atLeast"/>
        <w:jc w:val="both"/>
        <w:rPr>
          <w:rFonts w:ascii="Arial" w:hAnsi="Arial" w:cs="Arial"/>
          <w:b/>
          <w:bCs/>
          <w:color w:val="000000"/>
          <w:kern w:val="0"/>
          <w:sz w:val="22"/>
          <w:szCs w:val="22"/>
        </w:rPr>
      </w:pPr>
      <w:r>
        <w:rPr>
          <w:rFonts w:ascii="Arial" w:hAnsi="Arial" w:cs="Arial"/>
          <w:color w:val="000000"/>
          <w:kern w:val="0"/>
          <w:sz w:val="22"/>
          <w:szCs w:val="22"/>
        </w:rPr>
        <w:tab/>
      </w:r>
      <w:r>
        <w:rPr>
          <w:rFonts w:ascii="Arial" w:hAnsi="Arial" w:cs="Arial"/>
          <w:b/>
          <w:bCs/>
          <w:color w:val="000000"/>
          <w:kern w:val="0"/>
          <w:sz w:val="22"/>
          <w:szCs w:val="22"/>
        </w:rPr>
        <w:t>СЕ ОПРЕДЕЛУВААТ СЛЕДНИТЕ МЕРКИ ЗА ОБЕЗБЕДУВАЊЕ:</w:t>
      </w:r>
    </w:p>
    <w:p w14:paraId="4F855BB9" w14:textId="77777777" w:rsidR="00FF5801" w:rsidRDefault="00FF5801" w:rsidP="00FF5801">
      <w:pPr>
        <w:autoSpaceDE w:val="0"/>
        <w:autoSpaceDN w:val="0"/>
        <w:adjustRightInd w:val="0"/>
        <w:spacing w:after="0" w:line="100" w:lineRule="atLeast"/>
        <w:jc w:val="both"/>
        <w:rPr>
          <w:rFonts w:ascii="Arial" w:hAnsi="Arial" w:cs="Arial"/>
          <w:b/>
          <w:bCs/>
          <w:color w:val="000000"/>
          <w:kern w:val="0"/>
          <w:sz w:val="22"/>
          <w:szCs w:val="22"/>
        </w:rPr>
      </w:pPr>
    </w:p>
    <w:p w14:paraId="4A1C95E8"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45AFCCFB"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r>
        <w:rPr>
          <w:rFonts w:ascii="Arial" w:hAnsi="Arial" w:cs="Arial"/>
          <w:color w:val="000000"/>
          <w:kern w:val="0"/>
          <w:sz w:val="22"/>
          <w:szCs w:val="22"/>
        </w:rPr>
        <w:tab/>
        <w:t>За привремен стечаен управник се определува овластен стечаен управник М-р.ек. Божиновска Ели, ул.„Климент Охридски“ бр.13/4 во Битола</w:t>
      </w:r>
      <w:r>
        <w:rPr>
          <w:rFonts w:ascii="Times New Roman" w:hAnsi="Times New Roman" w:cs="Times New Roman"/>
          <w:color w:val="000000"/>
          <w:kern w:val="0"/>
        </w:rPr>
        <w:t>.</w:t>
      </w:r>
    </w:p>
    <w:p w14:paraId="0457A203"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30EF04FD"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СЕ ЗАБРАНУВА располагање со имотот на должникот, освен со претходно одобрение на привремениот стечаен управник.</w:t>
      </w:r>
    </w:p>
    <w:p w14:paraId="5C9F24B7"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p>
    <w:p w14:paraId="60507345"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донесувањето на одлука за отворање на стечајна постапка со цел да се избегне значително намалување на имотот и да се испита дали од имотот на должникот можат да се намират трошоците на постапката и да се намират обврските спрема доверителите и да изготви извештај за економско -финансиската -состојба на должникот.</w:t>
      </w:r>
    </w:p>
    <w:p w14:paraId="09630266"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p>
    <w:p w14:paraId="365FBED9"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СЕ ЗАДОЛЖУВА должникот да му овозможи на привремениот стечаен управник да влезе во неговите деловни простории за да може да ги спроведе потребните дејствија како и да му допушти увид во трговските книги и неговата деловна документација.</w:t>
      </w:r>
    </w:p>
    <w:p w14:paraId="122962BA"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p>
    <w:p w14:paraId="58BD2F84"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СЕ ЗАБРАНУВА одредување или спроведување на присилно извршување или обезбедување против должникот.</w:t>
      </w:r>
    </w:p>
    <w:p w14:paraId="6CD4D2C3"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p>
    <w:p w14:paraId="3BA66DB0"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lastRenderedPageBreak/>
        <w:tab/>
        <w:t>СЕ ПОВИКУВААТ должниците на должникот и должниковите солидарни должници и гаранти без одлагање да ги исполнат своите обврски кон должникот.</w:t>
      </w:r>
    </w:p>
    <w:p w14:paraId="7ACAD3AC"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p>
    <w:p w14:paraId="52276C6A"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Да се објави Оглас во Сл.весник на РСМ и на огласна табла на судот и во Централен регистер на РСМ.</w:t>
      </w:r>
    </w:p>
    <w:p w14:paraId="4D76ECF5"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666D53A9"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0B2F6060" w14:textId="77777777" w:rsidR="00FF5801" w:rsidRDefault="00FF5801" w:rsidP="00FF5801">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b/>
          <w:bCs/>
          <w:color w:val="000000"/>
          <w:kern w:val="0"/>
          <w:sz w:val="22"/>
          <w:szCs w:val="22"/>
        </w:rPr>
        <w:t>О б р а з л о ж е н и е</w:t>
      </w:r>
    </w:p>
    <w:p w14:paraId="3390FE85"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5C80FE45"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ab/>
      </w:r>
      <w:r>
        <w:rPr>
          <w:rFonts w:ascii="Arial" w:hAnsi="Arial" w:cs="Arial"/>
          <w:color w:val="000000"/>
          <w:kern w:val="0"/>
          <w:sz w:val="22"/>
          <w:szCs w:val="22"/>
        </w:rPr>
        <w:t>Управителот Кемал Исламовски од село Крани Општина Ресен, достави предлог до овој Суд за отворање на стечајна постапка над должникот Друштво за производство, трговија и услуги „ИСА ПАША“ ДООЕЛ увоз - извоз Ресен, со седиште на ул.„Јосиф Јосифовски“, бр.83 во Ресен, со ЕМБС на должникот 7795785 и даночен број 4024024508936 со шифра на дејност 56.30 подготовка и послужување на пијалаци, со жиро сметка број 270-0779578501-53 депонент на Халк Банка АД Скопје, наведувајќи дека правното лице нема услови понатаму да продолжи со својата регистрирана дејност и истиот е неспособен за плаќање, со предлог судот да отвори стечајна постапка истата да не се спроведе и истата веднаш да се заклучли.</w:t>
      </w:r>
    </w:p>
    <w:p w14:paraId="5BA7819E"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44248176"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Постапувајќи по предлогот согласно чл.54 од Законот за стечај судот најде дека се исполнети условите за поведување претходна постапка за утврдување на причините за отворање на стечајна постапка над должникот, поради што одлучи како во изреката под став 1 на ова Решение.</w:t>
      </w:r>
    </w:p>
    <w:p w14:paraId="47875765"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2E309B21"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одлучи како во став 2 од изреката на Решението во смисла на член 54 став 5 од законот за стечај.</w:t>
      </w:r>
    </w:p>
    <w:p w14:paraId="19BC07E0"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5D86C968"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Постапувајќи во смисла на член 58 став 1 и став 2 точка 1,2,3 и 4 од член 59 став 1 и став 4 од ЗС, судот определи мерки за обезбедување како во став 2 од изреката на Решението со кои до донесување на одлуката по Предлогот за отворање на стечајна постапка би се спречило да настанат такви промени во финансискиот статус и имот во финансиската положба на должникот по член 60 од ЗС.</w:t>
      </w:r>
    </w:p>
    <w:p w14:paraId="16E97AFE" w14:textId="77777777" w:rsidR="00FF5801" w:rsidRDefault="00FF5801" w:rsidP="00FF5801">
      <w:pPr>
        <w:autoSpaceDE w:val="0"/>
        <w:autoSpaceDN w:val="0"/>
        <w:adjustRightInd w:val="0"/>
        <w:spacing w:after="0" w:line="100" w:lineRule="atLeast"/>
        <w:jc w:val="right"/>
        <w:rPr>
          <w:rFonts w:ascii="Times New Roman" w:hAnsi="Times New Roman" w:cs="Times New Roman"/>
          <w:color w:val="000000"/>
          <w:kern w:val="0"/>
        </w:rPr>
      </w:pPr>
    </w:p>
    <w:p w14:paraId="16201E72" w14:textId="77777777" w:rsidR="00FF5801" w:rsidRDefault="00FF5801" w:rsidP="00FF5801">
      <w:pPr>
        <w:autoSpaceDE w:val="0"/>
        <w:autoSpaceDN w:val="0"/>
        <w:adjustRightInd w:val="0"/>
        <w:spacing w:after="0" w:line="100" w:lineRule="atLeast"/>
        <w:jc w:val="right"/>
        <w:rPr>
          <w:rFonts w:ascii="Times New Roman" w:hAnsi="Times New Roman" w:cs="Times New Roman"/>
          <w:color w:val="000000"/>
          <w:kern w:val="0"/>
        </w:rPr>
      </w:pPr>
    </w:p>
    <w:p w14:paraId="693CA96B" w14:textId="77777777" w:rsidR="00FF5801" w:rsidRDefault="00FF5801" w:rsidP="00FF5801">
      <w:pPr>
        <w:autoSpaceDE w:val="0"/>
        <w:autoSpaceDN w:val="0"/>
        <w:adjustRightInd w:val="0"/>
        <w:spacing w:after="0" w:line="100" w:lineRule="atLeast"/>
        <w:jc w:val="center"/>
        <w:rPr>
          <w:rFonts w:ascii="Arial" w:hAnsi="Arial" w:cs="Arial"/>
          <w:color w:val="000000"/>
          <w:kern w:val="0"/>
          <w:sz w:val="22"/>
          <w:szCs w:val="22"/>
        </w:rPr>
      </w:pPr>
      <w:r>
        <w:rPr>
          <w:rFonts w:ascii="Arial" w:hAnsi="Arial" w:cs="Arial"/>
          <w:color w:val="000000"/>
          <w:kern w:val="0"/>
          <w:sz w:val="22"/>
          <w:szCs w:val="22"/>
        </w:rPr>
        <w:t xml:space="preserve">                                                                                             </w:t>
      </w:r>
      <w:r>
        <w:rPr>
          <w:rFonts w:ascii="Arial" w:hAnsi="Arial" w:cs="Arial"/>
          <w:b/>
          <w:bCs/>
          <w:color w:val="000000"/>
          <w:kern w:val="0"/>
          <w:sz w:val="22"/>
          <w:szCs w:val="22"/>
        </w:rPr>
        <w:t xml:space="preserve">   </w:t>
      </w:r>
      <w:r>
        <w:rPr>
          <w:rFonts w:ascii="Arial" w:hAnsi="Arial" w:cs="Arial"/>
          <w:color w:val="000000"/>
          <w:kern w:val="0"/>
          <w:sz w:val="22"/>
          <w:szCs w:val="22"/>
        </w:rPr>
        <w:t xml:space="preserve">  Стечаен судија,</w:t>
      </w:r>
    </w:p>
    <w:p w14:paraId="573C5BF1" w14:textId="77777777" w:rsidR="00FF5801" w:rsidRDefault="00FF5801" w:rsidP="00FF5801">
      <w:pPr>
        <w:autoSpaceDE w:val="0"/>
        <w:autoSpaceDN w:val="0"/>
        <w:adjustRightInd w:val="0"/>
        <w:spacing w:after="0" w:line="100" w:lineRule="atLeast"/>
        <w:rPr>
          <w:rFonts w:ascii="Arial" w:hAnsi="Arial" w:cs="Arial"/>
          <w:color w:val="000000"/>
          <w:kern w:val="0"/>
          <w:sz w:val="22"/>
          <w:szCs w:val="22"/>
        </w:rPr>
      </w:pPr>
      <w:r>
        <w:rPr>
          <w:rFonts w:ascii="Arial" w:hAnsi="Arial" w:cs="Arial"/>
          <w:color w:val="000000"/>
          <w:kern w:val="0"/>
          <w:sz w:val="22"/>
          <w:szCs w:val="22"/>
        </w:rPr>
        <w:t xml:space="preserve">                                                                                                          Татјана Митревска </w:t>
      </w:r>
    </w:p>
    <w:p w14:paraId="419FFFDF" w14:textId="77777777" w:rsidR="00FF5801" w:rsidRDefault="00FF5801" w:rsidP="00FF5801">
      <w:pPr>
        <w:autoSpaceDE w:val="0"/>
        <w:autoSpaceDN w:val="0"/>
        <w:adjustRightInd w:val="0"/>
        <w:spacing w:after="0" w:line="100" w:lineRule="atLeast"/>
        <w:rPr>
          <w:rFonts w:ascii="Times New Roman" w:hAnsi="Times New Roman" w:cs="Times New Roman"/>
          <w:color w:val="000000"/>
          <w:kern w:val="0"/>
        </w:rPr>
      </w:pPr>
    </w:p>
    <w:p w14:paraId="3227E741" w14:textId="77777777" w:rsidR="00FF5801" w:rsidRDefault="00FF5801" w:rsidP="00FF5801">
      <w:pPr>
        <w:autoSpaceDE w:val="0"/>
        <w:autoSpaceDN w:val="0"/>
        <w:adjustRightInd w:val="0"/>
        <w:spacing w:after="0" w:line="100" w:lineRule="atLeast"/>
        <w:rPr>
          <w:rFonts w:ascii="Times New Roman" w:hAnsi="Times New Roman" w:cs="Times New Roman"/>
          <w:color w:val="000000"/>
          <w:kern w:val="0"/>
        </w:rPr>
      </w:pPr>
    </w:p>
    <w:p w14:paraId="3FDF68E7"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78C839E9"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ПРАВНА ПОУКА</w:t>
      </w:r>
      <w:r>
        <w:rPr>
          <w:rFonts w:ascii="Arial" w:hAnsi="Arial" w:cs="Arial"/>
          <w:color w:val="000000"/>
          <w:kern w:val="0"/>
          <w:sz w:val="22"/>
          <w:szCs w:val="22"/>
        </w:rPr>
        <w:t>: Против ова Решение жалба не е дозволена.</w:t>
      </w:r>
    </w:p>
    <w:p w14:paraId="3462913D"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446A92B9"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Д-НА:</w:t>
      </w:r>
      <w:r>
        <w:rPr>
          <w:rFonts w:ascii="Arial" w:hAnsi="Arial" w:cs="Arial"/>
          <w:color w:val="000000"/>
          <w:kern w:val="0"/>
          <w:sz w:val="22"/>
          <w:szCs w:val="22"/>
        </w:rPr>
        <w:t xml:space="preserve">  Предлагачот -должникот,</w:t>
      </w:r>
    </w:p>
    <w:p w14:paraId="478B9A93"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Привремениот стечаен управител,</w:t>
      </w:r>
    </w:p>
    <w:p w14:paraId="51B5CB4C"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 xml:space="preserve">            Централен регистер на РСМ,</w:t>
      </w:r>
    </w:p>
    <w:p w14:paraId="464510E7"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Примерок  - извадок во Службен весник на РСМ,</w:t>
      </w:r>
    </w:p>
    <w:p w14:paraId="62A65624"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 xml:space="preserve">            Огласна табла,</w:t>
      </w:r>
    </w:p>
    <w:p w14:paraId="22439652"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 xml:space="preserve">            Web страната на судот.</w:t>
      </w:r>
    </w:p>
    <w:p w14:paraId="15EA8934" w14:textId="77777777" w:rsidR="00FF5801" w:rsidRDefault="00FF5801" w:rsidP="00FF5801">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TM/ГК</w:t>
      </w:r>
    </w:p>
    <w:p w14:paraId="619E5952"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12D578EE"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228D09A5" w14:textId="77777777" w:rsidR="00FF5801" w:rsidRDefault="00FF5801" w:rsidP="00FF5801">
      <w:pPr>
        <w:autoSpaceDE w:val="0"/>
        <w:autoSpaceDN w:val="0"/>
        <w:adjustRightInd w:val="0"/>
        <w:spacing w:after="0" w:line="100" w:lineRule="atLeast"/>
        <w:jc w:val="both"/>
        <w:rPr>
          <w:rFonts w:ascii="Times New Roman" w:hAnsi="Times New Roman" w:cs="Times New Roman"/>
          <w:color w:val="000000"/>
          <w:kern w:val="0"/>
        </w:rPr>
      </w:pPr>
    </w:p>
    <w:p w14:paraId="15BB91B2" w14:textId="77777777" w:rsidR="00FF5801" w:rsidRDefault="00FF5801"/>
    <w:sectPr w:rsidR="00FF5801" w:rsidSect="00FF5801">
      <w:pgSz w:w="11906" w:h="16838"/>
      <w:pgMar w:top="1327" w:right="1451" w:bottom="1327" w:left="1451" w:header="254" w:footer="2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01"/>
    <w:rsid w:val="009F3032"/>
    <w:rsid w:val="00FF5801"/>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4F3B"/>
  <w15:chartTrackingRefBased/>
  <w15:docId w15:val="{95C9A27D-EB7A-4FE3-8777-2D997A44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8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58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58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58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58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58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8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8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8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8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58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58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58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58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5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801"/>
    <w:rPr>
      <w:rFonts w:eastAsiaTheme="majorEastAsia" w:cstheme="majorBidi"/>
      <w:color w:val="272727" w:themeColor="text1" w:themeTint="D8"/>
    </w:rPr>
  </w:style>
  <w:style w:type="paragraph" w:styleId="Title">
    <w:name w:val="Title"/>
    <w:basedOn w:val="Normal"/>
    <w:next w:val="Normal"/>
    <w:link w:val="TitleChar"/>
    <w:uiPriority w:val="10"/>
    <w:qFormat/>
    <w:rsid w:val="00FF5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8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801"/>
    <w:pPr>
      <w:spacing w:before="160"/>
      <w:jc w:val="center"/>
    </w:pPr>
    <w:rPr>
      <w:i/>
      <w:iCs/>
      <w:color w:val="404040" w:themeColor="text1" w:themeTint="BF"/>
    </w:rPr>
  </w:style>
  <w:style w:type="character" w:customStyle="1" w:styleId="QuoteChar">
    <w:name w:val="Quote Char"/>
    <w:basedOn w:val="DefaultParagraphFont"/>
    <w:link w:val="Quote"/>
    <w:uiPriority w:val="29"/>
    <w:rsid w:val="00FF5801"/>
    <w:rPr>
      <w:i/>
      <w:iCs/>
      <w:color w:val="404040" w:themeColor="text1" w:themeTint="BF"/>
    </w:rPr>
  </w:style>
  <w:style w:type="paragraph" w:styleId="ListParagraph">
    <w:name w:val="List Paragraph"/>
    <w:basedOn w:val="Normal"/>
    <w:uiPriority w:val="34"/>
    <w:qFormat/>
    <w:rsid w:val="00FF5801"/>
    <w:pPr>
      <w:ind w:left="720"/>
      <w:contextualSpacing/>
    </w:pPr>
  </w:style>
  <w:style w:type="character" w:styleId="IntenseEmphasis">
    <w:name w:val="Intense Emphasis"/>
    <w:basedOn w:val="DefaultParagraphFont"/>
    <w:uiPriority w:val="21"/>
    <w:qFormat/>
    <w:rsid w:val="00FF5801"/>
    <w:rPr>
      <w:i/>
      <w:iCs/>
      <w:color w:val="2F5496" w:themeColor="accent1" w:themeShade="BF"/>
    </w:rPr>
  </w:style>
  <w:style w:type="paragraph" w:styleId="IntenseQuote">
    <w:name w:val="Intense Quote"/>
    <w:basedOn w:val="Normal"/>
    <w:next w:val="Normal"/>
    <w:link w:val="IntenseQuoteChar"/>
    <w:uiPriority w:val="30"/>
    <w:qFormat/>
    <w:rsid w:val="00FF5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5801"/>
    <w:rPr>
      <w:i/>
      <w:iCs/>
      <w:color w:val="2F5496" w:themeColor="accent1" w:themeShade="BF"/>
    </w:rPr>
  </w:style>
  <w:style w:type="character" w:styleId="IntenseReference">
    <w:name w:val="Intense Reference"/>
    <w:basedOn w:val="DefaultParagraphFont"/>
    <w:uiPriority w:val="32"/>
    <w:qFormat/>
    <w:rsid w:val="00FF58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2025-05-27T08:45:00Z</dcterms:created>
  <dcterms:modified xsi:type="dcterms:W3CDTF">2025-05-27T08:45:00Z</dcterms:modified>
</cp:coreProperties>
</file>