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7228" w14:textId="436A4874" w:rsidR="00375B8D" w:rsidRDefault="00375B8D" w:rsidP="00375B8D">
      <w:pPr>
        <w:autoSpaceDE w:val="0"/>
        <w:autoSpaceDN w:val="0"/>
        <w:adjustRightInd w:val="0"/>
        <w:spacing w:after="0" w:line="100" w:lineRule="atLeast"/>
        <w:jc w:val="both"/>
        <w:rPr>
          <w:rFonts w:ascii="Arial" w:hAnsi="Arial" w:cs="Arial"/>
          <w:color w:val="000000"/>
          <w:kern w:val="0"/>
          <w:sz w:val="22"/>
          <w:szCs w:val="22"/>
          <w:lang w:val="en-US"/>
        </w:rPr>
      </w:pPr>
      <w:r>
        <w:rPr>
          <w:rFonts w:ascii="Arial" w:hAnsi="Arial" w:cs="Arial"/>
          <w:color w:val="000000"/>
          <w:kern w:val="0"/>
          <w:sz w:val="22"/>
          <w:szCs w:val="22"/>
          <w:lang w:val="en-US"/>
        </w:rPr>
        <w:t>St-64-25</w:t>
      </w:r>
      <w:r>
        <w:rPr>
          <w:rFonts w:ascii="Arial" w:hAnsi="Arial" w:cs="Arial"/>
          <w:color w:val="000000"/>
          <w:kern w:val="0"/>
          <w:sz w:val="22"/>
          <w:szCs w:val="22"/>
        </w:rPr>
        <w:tab/>
      </w:r>
    </w:p>
    <w:p w14:paraId="03694D82"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lang w:val="en-US"/>
        </w:rPr>
      </w:pPr>
    </w:p>
    <w:p w14:paraId="2E8A1405" w14:textId="713B1A35"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преку стечајниот судија -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«Татјана Митревска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решавајќи по предлогот на предлагачот управителот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«Бојан Димовски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«Тошо Даскало бр.22</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   за отворање на стечајна постапка над должникот</w:t>
      </w:r>
      <w:r>
        <w:rPr>
          <w:rFonts w:ascii="Arial" w:hAnsi="Arial" w:cs="Arial"/>
          <w:b/>
          <w:bCs/>
          <w:color w:val="000000"/>
          <w:kern w:val="0"/>
          <w:sz w:val="22"/>
          <w:szCs w:val="22"/>
        </w:rPr>
        <w:t xml:space="preserve"> </w:t>
      </w:r>
      <w:r>
        <w:rPr>
          <w:rFonts w:ascii="Arial" w:hAnsi="Arial" w:cs="Arial"/>
          <w:color w:val="000000"/>
          <w:kern w:val="0"/>
          <w:sz w:val="22"/>
          <w:szCs w:val="22"/>
        </w:rPr>
        <w:t xml:space="preserve">Друштво за производство, трговија и услуги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«Друштво за упавување со отпад КОЛЕКТОР ПАК увоз-извоз ДОО 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седиште на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«ул.Широка бр.95-1/Б</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по одржаната усна, јавна и главна расправа во присуство на привремениот стечаен управник Даниела Блажевска  од Битола, на ден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«16.6.2025</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 година донесе:</w:t>
      </w:r>
    </w:p>
    <w:p w14:paraId="022ECBD4"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584E267B"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49272BCE"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7EC8569F" w14:textId="77777777" w:rsidR="00375B8D" w:rsidRDefault="00375B8D" w:rsidP="00375B8D">
      <w:pPr>
        <w:autoSpaceDE w:val="0"/>
        <w:autoSpaceDN w:val="0"/>
        <w:adjustRightInd w:val="0"/>
        <w:spacing w:after="0" w:line="100" w:lineRule="atLeast"/>
        <w:jc w:val="center"/>
        <w:rPr>
          <w:rFonts w:ascii="Arial" w:hAnsi="Arial" w:cs="Arial"/>
          <w:b/>
          <w:bCs/>
          <w:color w:val="000000"/>
          <w:kern w:val="0"/>
          <w:sz w:val="28"/>
          <w:szCs w:val="28"/>
        </w:rPr>
      </w:pPr>
      <w:r>
        <w:rPr>
          <w:rFonts w:ascii="Arial" w:hAnsi="Arial" w:cs="Arial"/>
          <w:b/>
          <w:bCs/>
          <w:color w:val="000000"/>
          <w:kern w:val="0"/>
          <w:sz w:val="28"/>
          <w:szCs w:val="28"/>
        </w:rPr>
        <w:t>Р  Е  Ш  Е  Н  И  Е</w:t>
      </w:r>
    </w:p>
    <w:p w14:paraId="66B01B54" w14:textId="77777777" w:rsidR="00375B8D" w:rsidRDefault="00375B8D" w:rsidP="00375B8D">
      <w:pPr>
        <w:autoSpaceDE w:val="0"/>
        <w:autoSpaceDN w:val="0"/>
        <w:adjustRightInd w:val="0"/>
        <w:spacing w:after="0" w:line="100" w:lineRule="atLeast"/>
        <w:jc w:val="center"/>
        <w:rPr>
          <w:rFonts w:ascii="Times New Roman" w:hAnsi="Times New Roman" w:cs="Times New Roman"/>
          <w:color w:val="000000"/>
          <w:kern w:val="0"/>
        </w:rPr>
      </w:pPr>
    </w:p>
    <w:p w14:paraId="0D15523D" w14:textId="77777777" w:rsidR="00375B8D" w:rsidRDefault="00375B8D" w:rsidP="00375B8D">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w:t>
      </w:r>
    </w:p>
    <w:p w14:paraId="0600B725" w14:textId="77777777" w:rsidR="00375B8D" w:rsidRDefault="00375B8D" w:rsidP="00375B8D">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 xml:space="preserve">Над должникот Друштво за производство, трговија и услуги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«Друштво за упавување со отпад КОЛЕКТОР ПАК увоз-извоз ДОО 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седиште во Битола на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«ул.Широка бр.95-1/Б</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ЕДБ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196 </w:instrText>
      </w:r>
      <w:r>
        <w:rPr>
          <w:rFonts w:ascii="Arial" w:hAnsi="Arial" w:cs="Arial"/>
          <w:color w:val="000000"/>
          <w:kern w:val="0"/>
          <w:sz w:val="22"/>
          <w:szCs w:val="22"/>
        </w:rPr>
        <w:fldChar w:fldCharType="end"/>
      </w:r>
      <w:r>
        <w:rPr>
          <w:rFonts w:ascii="Arial" w:hAnsi="Arial" w:cs="Arial"/>
          <w:color w:val="000000"/>
          <w:kern w:val="0"/>
          <w:sz w:val="22"/>
          <w:szCs w:val="22"/>
        </w:rPr>
        <w:t>«4002024575400</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196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и ЕМБС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«7810377</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претежна дејност Шифра 49.41 товарен патен транспорт, со жиро сметка при „ПРО КРЕДИТ Банка“ АД Скопје со број 380071568500146, </w:t>
      </w:r>
      <w:r>
        <w:rPr>
          <w:rFonts w:ascii="Arial" w:hAnsi="Arial" w:cs="Arial"/>
          <w:b/>
          <w:bCs/>
          <w:color w:val="000000"/>
          <w:kern w:val="0"/>
          <w:sz w:val="22"/>
          <w:szCs w:val="22"/>
        </w:rPr>
        <w:t>стечајната постапка се</w:t>
      </w:r>
      <w:r>
        <w:rPr>
          <w:rFonts w:ascii="Arial" w:hAnsi="Arial" w:cs="Arial"/>
          <w:b/>
          <w:bCs/>
          <w:i/>
          <w:iCs/>
          <w:color w:val="000000"/>
          <w:kern w:val="0"/>
          <w:sz w:val="22"/>
          <w:szCs w:val="22"/>
        </w:rPr>
        <w:t xml:space="preserve"> </w:t>
      </w:r>
      <w:r>
        <w:rPr>
          <w:rFonts w:ascii="Arial" w:hAnsi="Arial" w:cs="Arial"/>
          <w:b/>
          <w:bCs/>
          <w:color w:val="000000"/>
          <w:kern w:val="0"/>
          <w:sz w:val="22"/>
          <w:szCs w:val="22"/>
        </w:rPr>
        <w:t>отвора, стечајна постапка не се спроведува и се заклучувa.</w:t>
      </w:r>
    </w:p>
    <w:p w14:paraId="647EB6C5" w14:textId="77777777" w:rsidR="00375B8D" w:rsidRDefault="00375B8D" w:rsidP="00375B8D">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b/>
          <w:bCs/>
          <w:color w:val="000000"/>
          <w:kern w:val="0"/>
          <w:sz w:val="22"/>
          <w:szCs w:val="22"/>
        </w:rPr>
        <w:tab/>
      </w:r>
    </w:p>
    <w:p w14:paraId="6C368379" w14:textId="77777777" w:rsidR="00375B8D" w:rsidRDefault="00375B8D" w:rsidP="00375B8D">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w:t>
      </w:r>
    </w:p>
    <w:p w14:paraId="025EA5FB" w14:textId="77777777" w:rsidR="00375B8D" w:rsidRDefault="00375B8D" w:rsidP="00375B8D">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Централниот регистер на РСМ РД Битола да го брише должникот од регистарот.</w:t>
      </w:r>
    </w:p>
    <w:p w14:paraId="04124CC1" w14:textId="77777777" w:rsidR="00375B8D" w:rsidRDefault="00375B8D" w:rsidP="00375B8D">
      <w:pPr>
        <w:autoSpaceDE w:val="0"/>
        <w:autoSpaceDN w:val="0"/>
        <w:adjustRightInd w:val="0"/>
        <w:spacing w:after="0" w:line="100" w:lineRule="atLeast"/>
        <w:ind w:left="570"/>
        <w:jc w:val="both"/>
        <w:rPr>
          <w:rFonts w:ascii="Times New Roman" w:hAnsi="Times New Roman" w:cs="Times New Roman"/>
          <w:color w:val="000000"/>
          <w:kern w:val="0"/>
        </w:rPr>
      </w:pPr>
    </w:p>
    <w:p w14:paraId="4D172EEE" w14:textId="77777777" w:rsidR="00375B8D" w:rsidRDefault="00375B8D" w:rsidP="00375B8D">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III</w:t>
      </w:r>
    </w:p>
    <w:p w14:paraId="0D702E61" w14:textId="77777777" w:rsidR="00375B8D" w:rsidRDefault="00375B8D" w:rsidP="00375B8D">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на се налага на „ПРО КРЕДИТ Банка“ АД Скопје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23B00633"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32EA8687"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6A37C521"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789265E4" w14:textId="77777777" w:rsidR="00375B8D" w:rsidRDefault="00375B8D" w:rsidP="00375B8D">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235BD30B" w14:textId="77777777" w:rsidR="00375B8D" w:rsidRDefault="00375B8D" w:rsidP="00375B8D">
      <w:pPr>
        <w:autoSpaceDE w:val="0"/>
        <w:autoSpaceDN w:val="0"/>
        <w:adjustRightInd w:val="0"/>
        <w:spacing w:after="0" w:line="100" w:lineRule="atLeast"/>
        <w:jc w:val="center"/>
        <w:rPr>
          <w:rFonts w:ascii="Times New Roman" w:hAnsi="Times New Roman" w:cs="Times New Roman"/>
          <w:color w:val="000000"/>
          <w:kern w:val="0"/>
        </w:rPr>
      </w:pPr>
    </w:p>
    <w:p w14:paraId="14BC002D"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 xml:space="preserve">Друштво за производство, трговија и услуги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«Друштво за упавување со отпад КОЛЕКТОР ПАК увоз-извоз ДОО 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седиште во Битола на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«ул.Широка бр.95-1/Б</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застапувано од предлагачот - управителот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«Бојан Димовски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«Тошо Даскало бр.22</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 поднесоа Предлог за отворање на стечајна постапка, заради неспособност за плаќање и работење, притоа кажа дека фирмата не е активна.</w:t>
      </w:r>
    </w:p>
    <w:p w14:paraId="0B5F7426"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67F79950"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по Предлогот поведе претходна постапка и за привремен стечаен управник ја назначи Даниела Блажевска од Битола и одржа рочиште за отворање на стечајна постапка на 16.06.2025 година.</w:t>
      </w:r>
    </w:p>
    <w:p w14:paraId="20C18528"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3B1E0302"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На рочиштето предлагачот остана при наводите во предлогот, а судот во доказна постапка најнапред ги изведе писмените доказите и тоа: заверена на нотар со бр. УЗП-4141/2025 од 16.06.2025 година</w:t>
      </w:r>
      <w:r>
        <w:rPr>
          <w:rFonts w:ascii="Arial" w:hAnsi="Arial" w:cs="Arial"/>
          <w:b/>
          <w:bCs/>
          <w:color w:val="000000"/>
          <w:kern w:val="0"/>
          <w:sz w:val="22"/>
          <w:szCs w:val="22"/>
        </w:rPr>
        <w:t>,</w:t>
      </w:r>
      <w:r>
        <w:rPr>
          <w:rFonts w:ascii="Arial" w:hAnsi="Arial" w:cs="Arial"/>
          <w:color w:val="000000"/>
          <w:kern w:val="0"/>
          <w:sz w:val="22"/>
          <w:szCs w:val="22"/>
        </w:rPr>
        <w:t xml:space="preserve"> извештај на привремениот стечаен управник  од 12.06.2025 година, потврдата  од МВР од 14.05.2025 година, уверение од АКН од 19.05.2025 година, потврда за издадена информација од заложен  регистар и од регистар  за лизинг  на  РСМ од 12.06.2025  година, тековна состојба  од Централен регистар на РСМ за должникот од 05.05.2025 година, тековна состојба за сметки од </w:t>
      </w:r>
      <w:r>
        <w:rPr>
          <w:rFonts w:ascii="Arial" w:hAnsi="Arial" w:cs="Arial"/>
          <w:color w:val="000000"/>
          <w:kern w:val="0"/>
          <w:sz w:val="22"/>
          <w:szCs w:val="22"/>
        </w:rPr>
        <w:lastRenderedPageBreak/>
        <w:t>05.05.2025 година, заклучен лист од 31.05.2025 година, одлука за отварање на стечајна постапка од 05.05.2025 година потпишана од Бојан Димовски, одлука за отварање на стечајна постапка од 05.05.2025 година потпишана од Махотекна ДООЕЛ од 05.05.2025 година,  одлука за отварање на стечајна постапка од 05.05.2025 година потпишана од Материјалко ДООЕЛ од 05.05.2025 година, на крај судот како доказ изведе сослушување на стечајниот управник Даниела Блажевска , која остана во се како во изготвениот извештај, посочувајќи дека констатирала дека должникот има обврски од тековни режиски трошоци, не поседувал никаков имот и не е активен .</w:t>
      </w:r>
    </w:p>
    <w:p w14:paraId="09663567"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311B6372"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02C2DAA5"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084A9156"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2FB635DC"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7C3D0A6E" w14:textId="77777777" w:rsidR="00375B8D" w:rsidRDefault="00375B8D" w:rsidP="00375B8D">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Судот одлучи Решението да и биде доставено на депоненент банката ПРО КРЕДИТ Банка“ АД Скопје ,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4CC626E4" w14:textId="77777777" w:rsidR="00375B8D" w:rsidRDefault="00375B8D" w:rsidP="00375B8D">
      <w:pPr>
        <w:autoSpaceDE w:val="0"/>
        <w:autoSpaceDN w:val="0"/>
        <w:adjustRightInd w:val="0"/>
        <w:spacing w:after="0" w:line="100" w:lineRule="atLeast"/>
        <w:ind w:firstLine="720"/>
        <w:jc w:val="both"/>
        <w:rPr>
          <w:rFonts w:ascii="Times New Roman" w:hAnsi="Times New Roman" w:cs="Times New Roman"/>
          <w:color w:val="000000"/>
          <w:kern w:val="0"/>
        </w:rPr>
      </w:pPr>
    </w:p>
    <w:p w14:paraId="68CEE3E6" w14:textId="77777777" w:rsidR="00375B8D" w:rsidRDefault="00375B8D" w:rsidP="00375B8D">
      <w:pPr>
        <w:autoSpaceDE w:val="0"/>
        <w:autoSpaceDN w:val="0"/>
        <w:adjustRightInd w:val="0"/>
        <w:spacing w:after="0" w:line="100" w:lineRule="atLeast"/>
        <w:ind w:firstLine="720"/>
        <w:jc w:val="both"/>
        <w:rPr>
          <w:rFonts w:ascii="Times New Roman" w:hAnsi="Times New Roman" w:cs="Times New Roman"/>
          <w:color w:val="000000"/>
          <w:kern w:val="0"/>
        </w:rPr>
      </w:pPr>
    </w:p>
    <w:p w14:paraId="6409DE0C" w14:textId="77777777" w:rsidR="00375B8D" w:rsidRDefault="00375B8D" w:rsidP="00375B8D">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Одлучено во ОСНОВЕН СУД БИТОЛА,</w:t>
      </w:r>
    </w:p>
    <w:p w14:paraId="699856FC" w14:textId="77777777" w:rsidR="00375B8D" w:rsidRDefault="00375B8D" w:rsidP="00375B8D">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 xml:space="preserve">под </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82 </w:instrText>
      </w:r>
      <w:r>
        <w:rPr>
          <w:rFonts w:ascii="Arial" w:hAnsi="Arial" w:cs="Arial"/>
          <w:i/>
          <w:iCs/>
          <w:color w:val="000000"/>
          <w:kern w:val="0"/>
          <w:sz w:val="22"/>
          <w:szCs w:val="22"/>
        </w:rPr>
        <w:fldChar w:fldCharType="end"/>
      </w:r>
      <w:r>
        <w:rPr>
          <w:rFonts w:ascii="Arial" w:hAnsi="Arial" w:cs="Arial"/>
          <w:i/>
          <w:iCs/>
          <w:color w:val="000000"/>
          <w:kern w:val="0"/>
          <w:sz w:val="22"/>
          <w:szCs w:val="22"/>
        </w:rPr>
        <w:t>«СТ-64/25</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82 </w:instrText>
      </w:r>
      <w:r>
        <w:rPr>
          <w:rFonts w:ascii="Arial" w:hAnsi="Arial" w:cs="Arial"/>
          <w:i/>
          <w:iCs/>
          <w:color w:val="000000"/>
          <w:kern w:val="0"/>
          <w:sz w:val="22"/>
          <w:szCs w:val="22"/>
        </w:rPr>
        <w:fldChar w:fldCharType="end"/>
      </w:r>
      <w:r>
        <w:rPr>
          <w:rFonts w:ascii="Arial" w:hAnsi="Arial" w:cs="Arial"/>
          <w:i/>
          <w:iCs/>
          <w:color w:val="000000"/>
          <w:kern w:val="0"/>
          <w:sz w:val="22"/>
          <w:szCs w:val="22"/>
        </w:rPr>
        <w:t xml:space="preserve">» од </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461 </w:instrText>
      </w:r>
      <w:r>
        <w:rPr>
          <w:rFonts w:ascii="Arial" w:hAnsi="Arial" w:cs="Arial"/>
          <w:i/>
          <w:iCs/>
          <w:color w:val="000000"/>
          <w:kern w:val="0"/>
          <w:sz w:val="22"/>
          <w:szCs w:val="22"/>
        </w:rPr>
        <w:fldChar w:fldCharType="end"/>
      </w:r>
      <w:r>
        <w:rPr>
          <w:rFonts w:ascii="Arial" w:hAnsi="Arial" w:cs="Arial"/>
          <w:i/>
          <w:iCs/>
          <w:color w:val="000000"/>
          <w:kern w:val="0"/>
          <w:sz w:val="22"/>
          <w:szCs w:val="22"/>
        </w:rPr>
        <w:t>«16.06.2025</w:t>
      </w:r>
      <w:r>
        <w:rPr>
          <w:rFonts w:ascii="Arial" w:hAnsi="Arial" w:cs="Arial"/>
          <w:i/>
          <w:iCs/>
          <w:color w:val="000000"/>
          <w:kern w:val="0"/>
          <w:sz w:val="22"/>
          <w:szCs w:val="22"/>
        </w:rPr>
        <w:fldChar w:fldCharType="begin"/>
      </w:r>
      <w:r>
        <w:rPr>
          <w:rFonts w:ascii="Arial" w:hAnsi="Arial" w:cs="Arial"/>
          <w:i/>
          <w:iCs/>
          <w:color w:val="000000"/>
          <w:kern w:val="0"/>
          <w:sz w:val="22"/>
          <w:szCs w:val="22"/>
        </w:rPr>
        <w:instrText xml:space="preserve">MERGEFIELD 461 </w:instrText>
      </w:r>
      <w:r>
        <w:rPr>
          <w:rFonts w:ascii="Arial" w:hAnsi="Arial" w:cs="Arial"/>
          <w:i/>
          <w:iCs/>
          <w:color w:val="000000"/>
          <w:kern w:val="0"/>
          <w:sz w:val="22"/>
          <w:szCs w:val="22"/>
        </w:rPr>
        <w:fldChar w:fldCharType="end"/>
      </w:r>
      <w:r>
        <w:rPr>
          <w:rFonts w:ascii="Arial" w:hAnsi="Arial" w:cs="Arial"/>
          <w:i/>
          <w:iCs/>
          <w:color w:val="000000"/>
          <w:kern w:val="0"/>
          <w:sz w:val="22"/>
          <w:szCs w:val="22"/>
        </w:rPr>
        <w:t>» година.</w:t>
      </w:r>
    </w:p>
    <w:p w14:paraId="144DFF94" w14:textId="77777777" w:rsidR="00375B8D" w:rsidRDefault="00375B8D" w:rsidP="00375B8D">
      <w:pPr>
        <w:autoSpaceDE w:val="0"/>
        <w:autoSpaceDN w:val="0"/>
        <w:adjustRightInd w:val="0"/>
        <w:spacing w:after="0" w:line="100" w:lineRule="atLeast"/>
        <w:jc w:val="center"/>
        <w:rPr>
          <w:rFonts w:ascii="Times New Roman" w:hAnsi="Times New Roman" w:cs="Times New Roman"/>
          <w:color w:val="000000"/>
          <w:kern w:val="0"/>
        </w:rPr>
      </w:pPr>
    </w:p>
    <w:p w14:paraId="0F52982D" w14:textId="77777777" w:rsidR="00375B8D" w:rsidRDefault="00375B8D" w:rsidP="00375B8D">
      <w:pPr>
        <w:autoSpaceDE w:val="0"/>
        <w:autoSpaceDN w:val="0"/>
        <w:adjustRightInd w:val="0"/>
        <w:spacing w:after="0" w:line="100" w:lineRule="atLeast"/>
        <w:ind w:firstLine="720"/>
        <w:jc w:val="both"/>
        <w:rPr>
          <w:rFonts w:ascii="Times New Roman" w:hAnsi="Times New Roman" w:cs="Times New Roman"/>
          <w:color w:val="000000"/>
          <w:kern w:val="0"/>
        </w:rPr>
      </w:pPr>
    </w:p>
    <w:p w14:paraId="6EA4ADCB" w14:textId="77777777" w:rsidR="00375B8D" w:rsidRDefault="00375B8D" w:rsidP="00375B8D">
      <w:pPr>
        <w:autoSpaceDE w:val="0"/>
        <w:autoSpaceDN w:val="0"/>
        <w:adjustRightInd w:val="0"/>
        <w:spacing w:after="0" w:line="100" w:lineRule="atLeast"/>
        <w:ind w:firstLine="720"/>
        <w:jc w:val="both"/>
        <w:rPr>
          <w:rFonts w:ascii="Times New Roman" w:hAnsi="Times New Roman" w:cs="Times New Roman"/>
          <w:color w:val="000000"/>
          <w:kern w:val="0"/>
        </w:rPr>
      </w:pPr>
    </w:p>
    <w:p w14:paraId="3EAC2E78" w14:textId="77777777" w:rsidR="00375B8D" w:rsidRDefault="00375B8D" w:rsidP="00375B8D">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Стечаен судија,</w:t>
      </w:r>
    </w:p>
    <w:p w14:paraId="6E7F96D2" w14:textId="77777777" w:rsidR="00375B8D" w:rsidRDefault="00375B8D" w:rsidP="00375B8D">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b/>
          <w:bCs/>
          <w:color w:val="000000"/>
          <w:kern w:val="0"/>
          <w:sz w:val="22"/>
          <w:szCs w:val="22"/>
        </w:rPr>
        <w:t xml:space="preserve">                                                           </w:t>
      </w: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«Татјана Митревска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w:t>
      </w:r>
    </w:p>
    <w:p w14:paraId="2FC9DF57" w14:textId="77777777" w:rsidR="00375B8D" w:rsidRDefault="00375B8D" w:rsidP="00375B8D">
      <w:pPr>
        <w:autoSpaceDE w:val="0"/>
        <w:autoSpaceDN w:val="0"/>
        <w:adjustRightInd w:val="0"/>
        <w:spacing w:after="0" w:line="100" w:lineRule="atLeast"/>
        <w:jc w:val="right"/>
        <w:rPr>
          <w:rFonts w:ascii="Times New Roman" w:hAnsi="Times New Roman" w:cs="Times New Roman"/>
          <w:color w:val="000000"/>
          <w:kern w:val="0"/>
        </w:rPr>
      </w:pPr>
    </w:p>
    <w:p w14:paraId="6E89D98E" w14:textId="77777777" w:rsidR="00375B8D" w:rsidRDefault="00375B8D" w:rsidP="00375B8D">
      <w:pPr>
        <w:autoSpaceDE w:val="0"/>
        <w:autoSpaceDN w:val="0"/>
        <w:adjustRightInd w:val="0"/>
        <w:spacing w:after="0" w:line="100" w:lineRule="atLeast"/>
        <w:jc w:val="right"/>
        <w:rPr>
          <w:rFonts w:ascii="Times New Roman" w:hAnsi="Times New Roman" w:cs="Times New Roman"/>
          <w:color w:val="000000"/>
          <w:kern w:val="0"/>
        </w:rPr>
      </w:pPr>
    </w:p>
    <w:p w14:paraId="396C0B55"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00FB8157"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xml:space="preserve"> Против ова Решение дозволена е жалба во рок од 8(осум) дена од приемот до Апелационен суд Битола.</w:t>
      </w:r>
    </w:p>
    <w:p w14:paraId="4B9DA8B1"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7A5D7015" w14:textId="77777777" w:rsidR="00375B8D" w:rsidRDefault="00375B8D" w:rsidP="00375B8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регистар на РСМ и  ПРО КРЕДИТ Банка“ АД Скопје .</w:t>
      </w:r>
    </w:p>
    <w:p w14:paraId="6DA1BC81"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70C989D6" w14:textId="77777777" w:rsidR="00375B8D" w:rsidRDefault="00375B8D" w:rsidP="00375B8D">
      <w:pPr>
        <w:autoSpaceDE w:val="0"/>
        <w:autoSpaceDN w:val="0"/>
        <w:adjustRightInd w:val="0"/>
        <w:spacing w:after="0" w:line="100" w:lineRule="atLeast"/>
        <w:jc w:val="both"/>
        <w:rPr>
          <w:rFonts w:ascii="Arial" w:hAnsi="Arial" w:cs="Arial"/>
          <w:color w:val="000000"/>
          <w:kern w:val="0"/>
        </w:rPr>
      </w:pPr>
      <w:r>
        <w:rPr>
          <w:rFonts w:ascii="Arial" w:hAnsi="Arial" w:cs="Arial"/>
          <w:color w:val="000000"/>
          <w:kern w:val="0"/>
        </w:rPr>
        <w:t>ТМ/Г.Пр/</w:t>
      </w:r>
    </w:p>
    <w:p w14:paraId="7EB9C303" w14:textId="77777777" w:rsidR="00375B8D" w:rsidRDefault="00375B8D" w:rsidP="00375B8D">
      <w:pPr>
        <w:autoSpaceDE w:val="0"/>
        <w:autoSpaceDN w:val="0"/>
        <w:adjustRightInd w:val="0"/>
        <w:spacing w:after="0" w:line="100" w:lineRule="atLeast"/>
        <w:jc w:val="both"/>
        <w:rPr>
          <w:rFonts w:ascii="Times New Roman" w:hAnsi="Times New Roman" w:cs="Times New Roman"/>
          <w:color w:val="000000"/>
          <w:kern w:val="0"/>
        </w:rPr>
      </w:pPr>
    </w:p>
    <w:p w14:paraId="4A3C68FC" w14:textId="377B3610" w:rsidR="00375B8D" w:rsidRDefault="00375B8D" w:rsidP="00375B8D">
      <w:r>
        <w:rPr>
          <w:rFonts w:ascii="Arial" w:hAnsi="Arial" w:cs="Arial"/>
          <w:color w:val="000000"/>
          <w:kern w:val="0"/>
          <w:sz w:val="22"/>
          <w:szCs w:val="22"/>
        </w:rPr>
        <w:t xml:space="preserve"> </w:t>
      </w:r>
      <w:r>
        <w:rPr>
          <w:rFonts w:ascii="Arial" w:hAnsi="Arial" w:cs="Arial"/>
          <w:b/>
          <w:bCs/>
          <w:color w:val="000000"/>
          <w:kern w:val="0"/>
          <w:sz w:val="22"/>
          <w:szCs w:val="22"/>
        </w:rPr>
        <w:t xml:space="preserve"> </w:t>
      </w:r>
    </w:p>
    <w:sectPr w:rsidR="00375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8D"/>
    <w:rsid w:val="00375B8D"/>
    <w:rsid w:val="00D9013C"/>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5E0"/>
  <w15:chartTrackingRefBased/>
  <w15:docId w15:val="{8F88D1B6-97BF-4832-BDC1-FA3B3CA7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B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5B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5B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5B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5B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5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B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5B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5B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5B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5B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5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B8D"/>
    <w:rPr>
      <w:rFonts w:eastAsiaTheme="majorEastAsia" w:cstheme="majorBidi"/>
      <w:color w:val="272727" w:themeColor="text1" w:themeTint="D8"/>
    </w:rPr>
  </w:style>
  <w:style w:type="paragraph" w:styleId="Title">
    <w:name w:val="Title"/>
    <w:basedOn w:val="Normal"/>
    <w:next w:val="Normal"/>
    <w:link w:val="TitleChar"/>
    <w:uiPriority w:val="10"/>
    <w:qFormat/>
    <w:rsid w:val="00375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B8D"/>
    <w:pPr>
      <w:spacing w:before="160"/>
      <w:jc w:val="center"/>
    </w:pPr>
    <w:rPr>
      <w:i/>
      <w:iCs/>
      <w:color w:val="404040" w:themeColor="text1" w:themeTint="BF"/>
    </w:rPr>
  </w:style>
  <w:style w:type="character" w:customStyle="1" w:styleId="QuoteChar">
    <w:name w:val="Quote Char"/>
    <w:basedOn w:val="DefaultParagraphFont"/>
    <w:link w:val="Quote"/>
    <w:uiPriority w:val="29"/>
    <w:rsid w:val="00375B8D"/>
    <w:rPr>
      <w:i/>
      <w:iCs/>
      <w:color w:val="404040" w:themeColor="text1" w:themeTint="BF"/>
    </w:rPr>
  </w:style>
  <w:style w:type="paragraph" w:styleId="ListParagraph">
    <w:name w:val="List Paragraph"/>
    <w:basedOn w:val="Normal"/>
    <w:uiPriority w:val="34"/>
    <w:qFormat/>
    <w:rsid w:val="00375B8D"/>
    <w:pPr>
      <w:ind w:left="720"/>
      <w:contextualSpacing/>
    </w:pPr>
  </w:style>
  <w:style w:type="character" w:styleId="IntenseEmphasis">
    <w:name w:val="Intense Emphasis"/>
    <w:basedOn w:val="DefaultParagraphFont"/>
    <w:uiPriority w:val="21"/>
    <w:qFormat/>
    <w:rsid w:val="00375B8D"/>
    <w:rPr>
      <w:i/>
      <w:iCs/>
      <w:color w:val="2F5496" w:themeColor="accent1" w:themeShade="BF"/>
    </w:rPr>
  </w:style>
  <w:style w:type="paragraph" w:styleId="IntenseQuote">
    <w:name w:val="Intense Quote"/>
    <w:basedOn w:val="Normal"/>
    <w:next w:val="Normal"/>
    <w:link w:val="IntenseQuoteChar"/>
    <w:uiPriority w:val="30"/>
    <w:qFormat/>
    <w:rsid w:val="00375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5B8D"/>
    <w:rPr>
      <w:i/>
      <w:iCs/>
      <w:color w:val="2F5496" w:themeColor="accent1" w:themeShade="BF"/>
    </w:rPr>
  </w:style>
  <w:style w:type="character" w:styleId="IntenseReference">
    <w:name w:val="Intense Reference"/>
    <w:basedOn w:val="DefaultParagraphFont"/>
    <w:uiPriority w:val="32"/>
    <w:qFormat/>
    <w:rsid w:val="00375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2025-07-01T12:09:00Z</dcterms:created>
  <dcterms:modified xsi:type="dcterms:W3CDTF">2025-07-01T12:09:00Z</dcterms:modified>
</cp:coreProperties>
</file>