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1D9" w:rsidRDefault="001731D9" w:rsidP="001731D9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Република Северна Македонија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ОСНОВЕН СУД ГЕВГЕЛИЈА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СТ.бр.6/24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06.06.2024 година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Гевгелија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ОГЛАСНА ТАБЛА НА ОСНОВЕН СУД ГЕВГЕЛИЈА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со Судско одделение Валандово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и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ВЕБ СТРАНА НА ОСНОВЕН СУД ГЕВГЕЛИЈА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со Судско одделение Валандово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Согласно чл.68 ст.2 вв со чл.10 од Законот за стечај, се објавува огласот со следната содржина: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 xml:space="preserve">ОСНОВНИОТ СУД ГЕВГЕЛИЈА, преку стечајниот судија Злата Попова, објавува дека со Решение СТ.бр.6/24 од 06.06.2024 година, 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 xml:space="preserve">СЕ ОТВОРА стечајната постапка над должникот </w:t>
      </w:r>
      <w:r>
        <w:rPr>
          <w:rFonts w:ascii="Arial" w:hAnsi="Arial" w:cs="Arial"/>
          <w:b/>
          <w:bCs/>
          <w:color w:val="000000"/>
        </w:rPr>
        <w:t>Трговец поединец ЛОЛО АКЦЕСОРИС ТП Ивона Сашо Делиманова Гевгелија</w:t>
      </w:r>
      <w:r>
        <w:rPr>
          <w:rFonts w:ascii="Arial" w:hAnsi="Arial" w:cs="Arial"/>
          <w:color w:val="000000"/>
        </w:rPr>
        <w:t>, со седиште на ул.Бранд Петрушев бр.2Г во Гевгелија, Општина Гевгелија, со ЕМБС 7057253, со ЕДБ 5006015502912, приоритетна дејност 47.19 - Друга трговија на мало во неспецијализирани продавници, трансакциска сметка: бр.270070572530113 во Халк банка АД Скопје, со основач Ивона Делиманова од Гевгелија, со ЕМБГ 2301991475025.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 xml:space="preserve">Отворената стечајна постапка над должникот Трговец поединец ЛОЛО АКЦЕСОРИС ТП Ивона Сашо Делиманова Гевгелија, не се спроведува и СЕ ЗАКЛУЧУВА. 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1731D9" w:rsidRDefault="001731D9" w:rsidP="001731D9">
      <w:pPr>
        <w:autoSpaceDE w:val="0"/>
        <w:autoSpaceDN w:val="0"/>
        <w:adjustRightInd w:val="0"/>
        <w:spacing w:before="100"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 xml:space="preserve">По правосилноста на решението должникот Трговец поединец ЛОЛО АКЦЕСОРИС ТП Ивона Сашо Делиманова Гевгелија ДА СЕ БРИШЕ од трговскиот регистар и регистарот на други правни лица кој го води Централниот регистар на Република Северна Македонија, како и од другите регистри. 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По правосилноста на решението Халк банка АД Скопје да ја згасне сметката.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Решението да се објави во Службен весник на РСМ, на огласна табла и веб страница на судот и да се достави до Централен регистар на РСМ.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СЕ УТВРДУВААТ трошоците на стечајната постапка, кои ги поднесува предлагачот должник, во вкупен износ од 25.000,00 денари.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                                                  Стечаен судија,</w:t>
      </w:r>
    </w:p>
    <w:p w:rsidR="001731D9" w:rsidRDefault="001731D9" w:rsidP="001731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                                                   Злата Попова</w:t>
      </w:r>
    </w:p>
    <w:p w:rsidR="00000000" w:rsidRDefault="001731D9"/>
    <w:sectPr w:rsidR="00000000" w:rsidSect="004C34BC">
      <w:pgSz w:w="11906" w:h="16838"/>
      <w:pgMar w:top="1440" w:right="1168" w:bottom="1440" w:left="1451" w:header="254" w:footer="254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1731D9"/>
    <w:rsid w:val="001731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mk-MK" w:eastAsia="mk-M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zlatka.popova</dc:creator>
  <cp:keywords/>
  <dc:description/>
  <cp:lastModifiedBy>zlatka.popova</cp:lastModifiedBy>
  <cp:revision>2</cp:revision>
  <dcterms:created xsi:type="dcterms:W3CDTF">2024-06-17T12:44:00Z</dcterms:created>
  <dcterms:modified xsi:type="dcterms:W3CDTF">2024-06-17T12:44:00Z</dcterms:modified>
</cp:coreProperties>
</file>