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BF4" w:rsidRDefault="004B5BF4" w:rsidP="004B5BF4">
      <w:pPr>
        <w:tabs>
          <w:tab w:val="left" w:pos="1728"/>
        </w:tabs>
        <w:autoSpaceDE w:val="0"/>
        <w:autoSpaceDN w:val="0"/>
        <w:adjustRightInd w:val="0"/>
        <w:spacing w:before="100" w:after="0" w:line="240" w:lineRule="auto"/>
        <w:ind w:left="-426" w:right="-330"/>
        <w:jc w:val="both"/>
        <w:rPr>
          <w:rFonts w:ascii="Arial" w:hAnsi="Arial" w:cs="Arial"/>
          <w:b/>
          <w:bCs/>
          <w:color w:val="000000"/>
        </w:rPr>
      </w:pPr>
      <w:r>
        <w:rPr>
          <w:rFonts w:ascii="Arial" w:hAnsi="Arial" w:cs="Arial"/>
          <w:color w:val="000000"/>
        </w:rPr>
        <w:t xml:space="preserve">                                                                                                                               </w:t>
      </w:r>
      <w:r>
        <w:rPr>
          <w:rFonts w:ascii="Arial" w:hAnsi="Arial" w:cs="Arial"/>
          <w:b/>
          <w:bCs/>
          <w:color w:val="000000"/>
        </w:rPr>
        <w:t xml:space="preserve">     СТ -5/20</w:t>
      </w:r>
    </w:p>
    <w:p w:rsidR="004B5BF4" w:rsidRDefault="004B5BF4" w:rsidP="004B5BF4">
      <w:pPr>
        <w:autoSpaceDE w:val="0"/>
        <w:autoSpaceDN w:val="0"/>
        <w:adjustRightInd w:val="0"/>
        <w:spacing w:before="100" w:after="0" w:line="240" w:lineRule="auto"/>
        <w:jc w:val="both"/>
        <w:rPr>
          <w:rFonts w:ascii="Arial" w:hAnsi="Arial" w:cs="Arial"/>
          <w:color w:val="000000"/>
        </w:rPr>
      </w:pPr>
      <w:r>
        <w:rPr>
          <w:rFonts w:ascii="Arial" w:hAnsi="Arial" w:cs="Arial"/>
          <w:color w:val="000000"/>
        </w:rPr>
        <w:tab/>
        <w:t>ОСНОВНИОТ СУД ГЕВГЕЛИЈА како првостепен суд преку стечајниот судија Тодорка Цилковска Димова, постапувајки по предлогот за отворање на стечајна постапка над имотот на должникот Трговец поединец за подготвување на храна РУТА 66 ТП Александар Сашо Олумчев Гевгелија со седиште на ул:„Бранд Петрушев“ бр.32А Гевгелија, ЕМБС 7250290, ЕДБ1112992482016, со сметка 270-0725029001-47 ХАЛКБАНК АД Скопје поднесен од должникот како предлагач, по одржаното рочиште за испитување на условите за отварање на стечајната постапка во присуство на застапникот по закон на предлагачот-должникот Александар Олумчев од Гевгелија , со полномошник адвокат Александар Стојанов од Гевгелија и привремениот стечаен управник Драган Шеќерџиев од Струмица  на ден 18.09.2020  го донесе следното:</w:t>
      </w:r>
    </w:p>
    <w:p w:rsidR="004B5BF4" w:rsidRDefault="004B5BF4" w:rsidP="004B5BF4">
      <w:pPr>
        <w:autoSpaceDE w:val="0"/>
        <w:autoSpaceDN w:val="0"/>
        <w:adjustRightInd w:val="0"/>
        <w:spacing w:before="100" w:after="0" w:line="240" w:lineRule="auto"/>
        <w:jc w:val="both"/>
        <w:rPr>
          <w:rFonts w:ascii="Arial" w:hAnsi="Arial" w:cs="Arial"/>
          <w:color w:val="000000"/>
        </w:rPr>
      </w:pPr>
    </w:p>
    <w:p w:rsidR="004B5BF4" w:rsidRDefault="004B5BF4" w:rsidP="004B5BF4">
      <w:pPr>
        <w:autoSpaceDE w:val="0"/>
        <w:autoSpaceDN w:val="0"/>
        <w:adjustRightInd w:val="0"/>
        <w:spacing w:before="100" w:after="0" w:line="240" w:lineRule="auto"/>
        <w:jc w:val="both"/>
        <w:rPr>
          <w:rFonts w:ascii="Arial" w:hAnsi="Arial" w:cs="Arial"/>
          <w:color w:val="000000"/>
        </w:rPr>
      </w:pPr>
      <w:r>
        <w:rPr>
          <w:rFonts w:ascii="Arial" w:hAnsi="Arial" w:cs="Arial"/>
          <w:color w:val="000000"/>
        </w:rPr>
        <w:t xml:space="preserve">                                                      </w:t>
      </w:r>
      <w:r>
        <w:rPr>
          <w:rFonts w:ascii="Arial" w:hAnsi="Arial" w:cs="Arial"/>
          <w:color w:val="000000"/>
        </w:rPr>
        <w:tab/>
        <w:t xml:space="preserve">Р  Е  Ш  Е  Н  И  Е </w:t>
      </w:r>
    </w:p>
    <w:p w:rsidR="004B5BF4" w:rsidRDefault="004B5BF4" w:rsidP="004B5BF4">
      <w:pPr>
        <w:autoSpaceDE w:val="0"/>
        <w:autoSpaceDN w:val="0"/>
        <w:adjustRightInd w:val="0"/>
        <w:spacing w:before="100" w:after="0" w:line="240" w:lineRule="auto"/>
        <w:jc w:val="both"/>
        <w:rPr>
          <w:rFonts w:ascii="Arial" w:hAnsi="Arial" w:cs="Arial"/>
          <w:color w:val="000000"/>
        </w:rPr>
      </w:pPr>
    </w:p>
    <w:p w:rsidR="004B5BF4" w:rsidRDefault="004B5BF4" w:rsidP="004B5BF4">
      <w:pPr>
        <w:autoSpaceDE w:val="0"/>
        <w:autoSpaceDN w:val="0"/>
        <w:adjustRightInd w:val="0"/>
        <w:spacing w:before="100" w:after="0" w:line="240" w:lineRule="auto"/>
        <w:jc w:val="both"/>
        <w:rPr>
          <w:rFonts w:ascii="Arial" w:hAnsi="Arial" w:cs="Arial"/>
          <w:color w:val="000000"/>
        </w:rPr>
      </w:pPr>
      <w:r>
        <w:rPr>
          <w:rFonts w:ascii="Arial" w:hAnsi="Arial" w:cs="Arial"/>
          <w:color w:val="000000"/>
        </w:rPr>
        <w:tab/>
        <w:t>СЕ ОТВОРА стечајна постапка над должникотТрговец поединец за подготвување на храна РУТА 66 ТП Александар Сашо Олумчев Гевгелија со седиште на ул:„Бранд Петрушев“ бр.32А Гевгелија, ЕМБС 7250290, ЕДБ1112992482016 и со сметка 270-0725029001-47 ХАЛКБАНК АД Скопје ,па истата поради немање имот не се спроведува и СЕ ЗАКЛУЧУВА.</w:t>
      </w:r>
    </w:p>
    <w:p w:rsidR="004B5BF4" w:rsidRDefault="004B5BF4" w:rsidP="004B5BF4">
      <w:pPr>
        <w:autoSpaceDE w:val="0"/>
        <w:autoSpaceDN w:val="0"/>
        <w:adjustRightInd w:val="0"/>
        <w:spacing w:before="100" w:after="0" w:line="240" w:lineRule="auto"/>
        <w:jc w:val="both"/>
        <w:rPr>
          <w:rFonts w:ascii="Arial" w:hAnsi="Arial" w:cs="Arial"/>
          <w:color w:val="000000"/>
        </w:rPr>
      </w:pPr>
      <w:r>
        <w:rPr>
          <w:rFonts w:ascii="Arial" w:hAnsi="Arial" w:cs="Arial"/>
          <w:color w:val="000000"/>
        </w:rPr>
        <w:tab/>
        <w:t xml:space="preserve">По правосилноста на решението должникот да се брише од Трговскиот регистар и регистарот на други правни лица кој го води Централниот регистар на Република Северна Македонија и другите регистри. </w:t>
      </w:r>
    </w:p>
    <w:p w:rsidR="004B5BF4" w:rsidRDefault="004B5BF4" w:rsidP="004B5BF4">
      <w:pPr>
        <w:autoSpaceDE w:val="0"/>
        <w:autoSpaceDN w:val="0"/>
        <w:adjustRightInd w:val="0"/>
        <w:spacing w:before="100" w:after="0" w:line="240" w:lineRule="auto"/>
        <w:jc w:val="both"/>
        <w:rPr>
          <w:rFonts w:ascii="Arial" w:hAnsi="Arial" w:cs="Arial"/>
          <w:color w:val="000000"/>
        </w:rPr>
      </w:pPr>
      <w:r>
        <w:rPr>
          <w:rFonts w:ascii="Arial" w:hAnsi="Arial" w:cs="Arial"/>
          <w:color w:val="000000"/>
        </w:rPr>
        <w:tab/>
        <w:t>Решението да се објави во Службен весник на РСМ, на огласна табла  и веб страница на судот и да се достави до Централен регистар на РСМ.</w:t>
      </w:r>
    </w:p>
    <w:p w:rsidR="004B5BF4" w:rsidRDefault="004B5BF4" w:rsidP="004B5BF4">
      <w:pPr>
        <w:autoSpaceDE w:val="0"/>
        <w:autoSpaceDN w:val="0"/>
        <w:adjustRightInd w:val="0"/>
        <w:spacing w:before="100" w:after="0" w:line="240" w:lineRule="auto"/>
        <w:jc w:val="both"/>
        <w:rPr>
          <w:rFonts w:ascii="Arial" w:hAnsi="Arial" w:cs="Arial"/>
          <w:color w:val="000000"/>
        </w:rPr>
      </w:pPr>
      <w:r>
        <w:rPr>
          <w:rFonts w:ascii="Arial" w:hAnsi="Arial" w:cs="Arial"/>
          <w:color w:val="000000"/>
        </w:rPr>
        <w:tab/>
        <w:t>Трошоците на стечајната постапка ги поднесува предлагачот,  а СЕ УТВРДУВААТ  во вкупен износ од 15.000,00 денари.</w:t>
      </w:r>
    </w:p>
    <w:p w:rsidR="004B5BF4" w:rsidRDefault="004B5BF4" w:rsidP="004B5BF4">
      <w:pPr>
        <w:autoSpaceDE w:val="0"/>
        <w:autoSpaceDN w:val="0"/>
        <w:adjustRightInd w:val="0"/>
        <w:spacing w:before="100" w:after="0" w:line="240" w:lineRule="auto"/>
        <w:jc w:val="both"/>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t>О  Б  Р  А  З  Л  О  Ж  Е  Н  И  Е</w:t>
      </w:r>
    </w:p>
    <w:p w:rsidR="004B5BF4" w:rsidRDefault="004B5BF4" w:rsidP="004B5BF4">
      <w:pPr>
        <w:autoSpaceDE w:val="0"/>
        <w:autoSpaceDN w:val="0"/>
        <w:adjustRightInd w:val="0"/>
        <w:spacing w:before="100" w:after="0" w:line="240" w:lineRule="auto"/>
        <w:jc w:val="both"/>
        <w:rPr>
          <w:rFonts w:ascii="Arial" w:hAnsi="Arial" w:cs="Arial"/>
          <w:color w:val="000000"/>
        </w:rPr>
      </w:pPr>
    </w:p>
    <w:p w:rsidR="004B5BF4" w:rsidRDefault="004B5BF4" w:rsidP="004B5BF4">
      <w:pPr>
        <w:autoSpaceDE w:val="0"/>
        <w:autoSpaceDN w:val="0"/>
        <w:adjustRightInd w:val="0"/>
        <w:spacing w:before="100" w:after="0" w:line="240" w:lineRule="auto"/>
        <w:jc w:val="both"/>
        <w:rPr>
          <w:rFonts w:ascii="Arial" w:hAnsi="Arial" w:cs="Arial"/>
          <w:color w:val="000000"/>
        </w:rPr>
      </w:pPr>
      <w:r>
        <w:rPr>
          <w:rFonts w:ascii="Arial" w:hAnsi="Arial" w:cs="Arial"/>
          <w:color w:val="000000"/>
        </w:rPr>
        <w:t xml:space="preserve">           До овој суд од страна на должникот Трговец поединец за подготвување на храна РУТА 66 ТП Александар Сашо Олумчев Гевгелија е поднесен предлог за отворање на стечајна постапка над должникот.</w:t>
      </w:r>
    </w:p>
    <w:p w:rsidR="004B5BF4" w:rsidRDefault="004B5BF4" w:rsidP="004B5BF4">
      <w:pPr>
        <w:autoSpaceDE w:val="0"/>
        <w:autoSpaceDN w:val="0"/>
        <w:adjustRightInd w:val="0"/>
        <w:spacing w:before="100" w:after="0" w:line="240" w:lineRule="auto"/>
        <w:jc w:val="both"/>
        <w:rPr>
          <w:rFonts w:ascii="Arial" w:hAnsi="Arial" w:cs="Arial"/>
          <w:color w:val="000000"/>
        </w:rPr>
      </w:pPr>
      <w:r>
        <w:rPr>
          <w:rFonts w:ascii="Arial" w:hAnsi="Arial" w:cs="Arial"/>
          <w:color w:val="000000"/>
        </w:rPr>
        <w:tab/>
        <w:t>По претходно испитување на предлогот во смисла на чл.53 ст.1 од Законот за стечај, судот утврди дека предлагачот кон предлогот  согласно чл.55 ст.2 од Законот за стечај нема доставено писмен  извештај за неговата финансиско-економска  состојба, судот со решение СТ-5/20 од 08.07.2020 година го задолжи предлагачот во рок од осум дена да  достави  писмен  извештај за финансиско-економска  состојба на должникот,по кое задолжение предлагачот во законскиот рок постапи, па  судот утврди дека кон  предлогот се доставени потребните докази за да може да се постапува по истиот.</w:t>
      </w:r>
    </w:p>
    <w:p w:rsidR="004B5BF4" w:rsidRDefault="004B5BF4" w:rsidP="004B5BF4">
      <w:pPr>
        <w:autoSpaceDE w:val="0"/>
        <w:autoSpaceDN w:val="0"/>
        <w:adjustRightInd w:val="0"/>
        <w:spacing w:before="100" w:after="0" w:line="240" w:lineRule="auto"/>
        <w:jc w:val="both"/>
        <w:rPr>
          <w:rFonts w:ascii="Arial" w:hAnsi="Arial" w:cs="Arial"/>
          <w:color w:val="000000"/>
        </w:rPr>
      </w:pPr>
      <w:r>
        <w:rPr>
          <w:rFonts w:ascii="Arial" w:hAnsi="Arial" w:cs="Arial"/>
          <w:color w:val="000000"/>
        </w:rPr>
        <w:tab/>
        <w:t>По задожение на судот предлагачот преку полномошник адвокат Александар Стојанов од Гевгелија на ден 20.08.2020 година изврши  уплата на аванс за покривање на трошоците на претходната постапка во износ од 15.000,00 денари  а во смисла на чл.53.ст.3 од Законот за стечај.</w:t>
      </w:r>
    </w:p>
    <w:p w:rsidR="004B5BF4" w:rsidRDefault="004B5BF4" w:rsidP="004B5BF4">
      <w:pPr>
        <w:autoSpaceDE w:val="0"/>
        <w:autoSpaceDN w:val="0"/>
        <w:adjustRightInd w:val="0"/>
        <w:spacing w:before="100" w:after="0" w:line="240" w:lineRule="auto"/>
        <w:jc w:val="both"/>
        <w:rPr>
          <w:rFonts w:ascii="Arial" w:hAnsi="Arial" w:cs="Arial"/>
          <w:color w:val="000000"/>
        </w:rPr>
      </w:pPr>
      <w:r>
        <w:rPr>
          <w:rFonts w:ascii="Arial" w:hAnsi="Arial" w:cs="Arial"/>
          <w:color w:val="000000"/>
        </w:rPr>
        <w:tab/>
        <w:t>Со решение СТ- 5/20 од 24.08.2020 година судот поведе претходна постапка над стечајниот должник, закажа рочиште поради изјаснување по предлогот за отворање на стечајна постапка, за привремен стечаен управник го именува лицето Драган Шеќерџиев.</w:t>
      </w:r>
    </w:p>
    <w:p w:rsidR="004B5BF4" w:rsidRDefault="004B5BF4" w:rsidP="004B5BF4">
      <w:pPr>
        <w:autoSpaceDE w:val="0"/>
        <w:autoSpaceDN w:val="0"/>
        <w:adjustRightInd w:val="0"/>
        <w:spacing w:before="100"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1.</w:t>
      </w:r>
    </w:p>
    <w:p w:rsidR="004B5BF4" w:rsidRDefault="004B5BF4" w:rsidP="004B5BF4">
      <w:pPr>
        <w:tabs>
          <w:tab w:val="left" w:pos="1728"/>
        </w:tabs>
        <w:autoSpaceDE w:val="0"/>
        <w:autoSpaceDN w:val="0"/>
        <w:adjustRightInd w:val="0"/>
        <w:spacing w:before="100" w:after="0" w:line="240" w:lineRule="auto"/>
        <w:jc w:val="both"/>
        <w:rPr>
          <w:rFonts w:ascii="Arial" w:hAnsi="Arial" w:cs="Arial"/>
          <w:b/>
          <w:bCs/>
          <w:color w:val="000000"/>
        </w:rPr>
      </w:pPr>
      <w:r>
        <w:rPr>
          <w:rFonts w:ascii="Arial" w:hAnsi="Arial" w:cs="Arial"/>
          <w:color w:val="000000"/>
        </w:rPr>
        <w:lastRenderedPageBreak/>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b/>
          <w:bCs/>
          <w:color w:val="000000"/>
        </w:rPr>
        <w:t xml:space="preserve">       СТ -5/20</w:t>
      </w:r>
    </w:p>
    <w:p w:rsidR="004B5BF4" w:rsidRDefault="004B5BF4" w:rsidP="004B5BF4">
      <w:pPr>
        <w:autoSpaceDE w:val="0"/>
        <w:autoSpaceDN w:val="0"/>
        <w:adjustRightInd w:val="0"/>
        <w:spacing w:before="100" w:after="0" w:line="240" w:lineRule="auto"/>
        <w:jc w:val="both"/>
        <w:rPr>
          <w:rFonts w:ascii="Arial" w:hAnsi="Arial" w:cs="Arial"/>
          <w:color w:val="000000"/>
        </w:rPr>
      </w:pPr>
      <w:r>
        <w:rPr>
          <w:rFonts w:ascii="Arial" w:hAnsi="Arial" w:cs="Arial"/>
          <w:color w:val="000000"/>
        </w:rPr>
        <w:t xml:space="preserve">од Струмица и истовремено го задолжи да изготви  писмен извештај за економско-финансиската состојба на должникот и да испита дали се исполнети  условите за отворање на стечајна постапка, односно дали должникот е неспособен за плаќање и дали има имот кој е доволен за спроведување на стечајната постапка и намирување на трошоците на стечајната постапка и побарување на доверителите. </w:t>
      </w:r>
    </w:p>
    <w:p w:rsidR="004B5BF4" w:rsidRDefault="004B5BF4" w:rsidP="004B5BF4">
      <w:pPr>
        <w:autoSpaceDE w:val="0"/>
        <w:autoSpaceDN w:val="0"/>
        <w:adjustRightInd w:val="0"/>
        <w:spacing w:before="100" w:after="0" w:line="240" w:lineRule="auto"/>
        <w:jc w:val="both"/>
        <w:rPr>
          <w:rFonts w:ascii="Arial" w:hAnsi="Arial" w:cs="Arial"/>
          <w:color w:val="000000"/>
        </w:rPr>
      </w:pPr>
      <w:r>
        <w:rPr>
          <w:rFonts w:ascii="Arial" w:hAnsi="Arial" w:cs="Arial"/>
          <w:color w:val="000000"/>
        </w:rPr>
        <w:tab/>
        <w:t>На одржаното рочиште предлагачот остана кон поднесениот предлог за отворање на стечајна постапка , наведе дека поради немање можност за рентабилно работење на друштвото  истото подолг период не ја обавува дејноста за која е регистрирано , не остварува приходи и жиро сметката е блокирана  повеке од 45 дена, па предлага стечајната постапка да се отвори, а поради немање имот истата да не се спроведува да се заклучи.Изјави дека примил извештај за економско финансиската состојба изготвен од привремениот стечаен управник и на истиот нема забелешки.</w:t>
      </w:r>
    </w:p>
    <w:p w:rsidR="004B5BF4" w:rsidRDefault="004B5BF4" w:rsidP="004B5BF4">
      <w:pPr>
        <w:autoSpaceDE w:val="0"/>
        <w:autoSpaceDN w:val="0"/>
        <w:adjustRightInd w:val="0"/>
        <w:spacing w:before="100" w:after="0" w:line="240" w:lineRule="auto"/>
        <w:jc w:val="both"/>
        <w:rPr>
          <w:rFonts w:ascii="Arial" w:hAnsi="Arial" w:cs="Arial"/>
          <w:color w:val="000000"/>
        </w:rPr>
      </w:pPr>
      <w:r>
        <w:rPr>
          <w:rFonts w:ascii="Arial" w:hAnsi="Arial" w:cs="Arial"/>
          <w:color w:val="000000"/>
        </w:rPr>
        <w:tab/>
        <w:t xml:space="preserve">На рочиштето за испитување  на услови за отворање на стечајната постапка  привремениот стечаен управник  наведе дека друштвото има обвески во вкупен износ од 186.764,00 денаеи, кои обврски се од придонеси за задолжително осигурување и комунална такса, а други обврски спрема доверители нема евидентирано, сметката е блокирана повеќе од 45 дена, а должникот не располага ни со имот за намирување на трошоците на стечајната постапка и предложи согласно чл.68 ст.1 од Законот за стечај да се отвори стечајна постапка, истата да не се спроведе и заклучи. </w:t>
      </w:r>
    </w:p>
    <w:p w:rsidR="004B5BF4" w:rsidRDefault="004B5BF4" w:rsidP="004B5BF4">
      <w:pPr>
        <w:autoSpaceDE w:val="0"/>
        <w:autoSpaceDN w:val="0"/>
        <w:adjustRightInd w:val="0"/>
        <w:spacing w:before="100" w:after="0" w:line="240" w:lineRule="auto"/>
        <w:jc w:val="both"/>
        <w:rPr>
          <w:rFonts w:ascii="Arial" w:hAnsi="Arial" w:cs="Arial"/>
          <w:color w:val="000000"/>
        </w:rPr>
      </w:pPr>
      <w:r>
        <w:rPr>
          <w:rFonts w:ascii="Arial" w:hAnsi="Arial" w:cs="Arial"/>
          <w:color w:val="000000"/>
        </w:rPr>
        <w:tab/>
        <w:t xml:space="preserve">Од наводите на застапникот по закон на должникот и привремениот стечаен управник , како и  изведените докази на рочиштето за испитување на услови за отворање на стечајна постапка и тоа :во потврда за состојба на неплатени даноци и придонеси од УЈП бр.27-19/43-1 од 3.7.2020 година, информација бр.0815-17/3 од 25.6 2020 година на ЦР на РСМ, податоци на учесникот во платен промет од ХАЛК банка АД Скопје од 24.6.2020 година, уверение бр.23-17/11 од 24.6.2020 година на Фонд за ПИОМ ПЕ Гевгелија , потврда за неплатен долг бр.03 -18/18 од 25.6.2020 година на Фонд за здравство на РСМ, уверение 1108-103 /2020 од 26.6.2020 година на АКН Гевгелија, уверение бр.1108-104 /2020 од 26.6.2020 година на АКН Гевгелија, потврда бр.12.1.9-279/2 од 25.6.2020  година на РСМ МВР Гевгелија, потврда бр.12.1.9-278/2 од 3.7.2020 година на РСМ МВР Гевгелија , уверение за платен данок на имот бр.12-8/476 од 25.6.2020 година на Општина Гевгелија, листинг од обработена годишна сметка за 2019 година бр,0906-50/151520200002700 на ЦР на РСМ, тековна состојба за должникот од 20.1.2020 година на Централен рагистар на РСМ, одлука за престанок со работа на Трговско друштво бр.02-1/20 од 3.7.2020 година, извештај за финасиско -економската состојба од овластен сметководител РИТА Компани ДОО Гевгелија , извештај од привремениот стечаен управник Драган Шекерџиев од 2.9.2020 година. , па по нивна севкупна оцена судот го утврди следното:    </w:t>
      </w:r>
    </w:p>
    <w:p w:rsidR="004B5BF4" w:rsidRDefault="004B5BF4" w:rsidP="004B5BF4">
      <w:pPr>
        <w:autoSpaceDE w:val="0"/>
        <w:autoSpaceDN w:val="0"/>
        <w:adjustRightInd w:val="0"/>
        <w:spacing w:before="100" w:after="0" w:line="240" w:lineRule="auto"/>
        <w:jc w:val="both"/>
        <w:rPr>
          <w:rFonts w:ascii="Arial" w:hAnsi="Arial" w:cs="Arial"/>
          <w:color w:val="000000"/>
        </w:rPr>
      </w:pPr>
      <w:r>
        <w:rPr>
          <w:rFonts w:ascii="Arial" w:hAnsi="Arial" w:cs="Arial"/>
          <w:color w:val="000000"/>
        </w:rPr>
        <w:tab/>
        <w:t>Должникот Трговец поединец за подготвување на храна РУТА 66 ТП Александар Сашо Олумчев Гевгелија е запишан  во Трговскиот регистар при ЦР на РСМ на 20.12.2017 година.со организационен облик 05.9-трговец поединец, со  приоритетна дејност- главна приходна шифра 56.29 Останати услуги за подготвување и служење на храна. Овластено лице за застапување е Александар Олумчев кој одговара лично и неограничено со сиот свој имот.</w:t>
      </w:r>
    </w:p>
    <w:p w:rsidR="004B5BF4" w:rsidRDefault="004B5BF4" w:rsidP="004B5BF4">
      <w:pPr>
        <w:autoSpaceDE w:val="0"/>
        <w:autoSpaceDN w:val="0"/>
        <w:adjustRightInd w:val="0"/>
        <w:spacing w:before="100" w:after="0" w:line="240" w:lineRule="auto"/>
        <w:jc w:val="both"/>
        <w:rPr>
          <w:rFonts w:ascii="Arial" w:hAnsi="Arial" w:cs="Arial"/>
          <w:color w:val="000000"/>
        </w:rPr>
      </w:pPr>
      <w:r>
        <w:rPr>
          <w:rFonts w:ascii="Arial" w:hAnsi="Arial" w:cs="Arial"/>
          <w:color w:val="000000"/>
        </w:rPr>
        <w:tab/>
        <w:t xml:space="preserve">Финансиското работење должникот го вршел преку сметка  бр.270-0725029001-47 при  ХАЛКБАНК АД Скопје </w:t>
      </w:r>
    </w:p>
    <w:p w:rsidR="004B5BF4" w:rsidRDefault="004B5BF4" w:rsidP="004B5BF4">
      <w:pPr>
        <w:autoSpaceDE w:val="0"/>
        <w:autoSpaceDN w:val="0"/>
        <w:adjustRightInd w:val="0"/>
        <w:spacing w:before="100" w:after="0" w:line="240" w:lineRule="auto"/>
        <w:jc w:val="both"/>
        <w:rPr>
          <w:rFonts w:ascii="Arial" w:hAnsi="Arial" w:cs="Arial"/>
          <w:color w:val="000000"/>
        </w:rPr>
      </w:pPr>
      <w:r>
        <w:rPr>
          <w:rFonts w:ascii="Arial" w:hAnsi="Arial" w:cs="Arial"/>
          <w:color w:val="000000"/>
        </w:rPr>
        <w:tab/>
        <w:t xml:space="preserve">Според Известување бр.0815-17/3 од 25.06.2020 од  година на ЦР на РСМ  се утврдува дека Трговец поединец за подготвување на храна РУТА 66 ТП Александар Сашо Олумчев Гевгелија со ЕМБ 7250290 е со блокирана сметка повеќе од 45 дена ,а од </w:t>
      </w:r>
    </w:p>
    <w:p w:rsidR="004B5BF4" w:rsidRDefault="004B5BF4" w:rsidP="004B5BF4">
      <w:pPr>
        <w:autoSpaceDE w:val="0"/>
        <w:autoSpaceDN w:val="0"/>
        <w:adjustRightInd w:val="0"/>
        <w:spacing w:before="100" w:after="0" w:line="240" w:lineRule="auto"/>
        <w:ind w:left="144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2.</w:t>
      </w:r>
    </w:p>
    <w:p w:rsidR="004B5BF4" w:rsidRDefault="004B5BF4" w:rsidP="004B5BF4">
      <w:pPr>
        <w:tabs>
          <w:tab w:val="left" w:pos="1728"/>
        </w:tabs>
        <w:autoSpaceDE w:val="0"/>
        <w:autoSpaceDN w:val="0"/>
        <w:adjustRightInd w:val="0"/>
        <w:spacing w:before="100" w:after="0" w:line="240" w:lineRule="auto"/>
        <w:jc w:val="both"/>
        <w:rPr>
          <w:rFonts w:ascii="Arial" w:hAnsi="Arial" w:cs="Arial"/>
          <w:b/>
          <w:bCs/>
          <w:color w:val="000000"/>
        </w:rPr>
      </w:pPr>
      <w:r>
        <w:rPr>
          <w:rFonts w:ascii="Arial" w:hAnsi="Arial" w:cs="Arial"/>
          <w:color w:val="000000"/>
        </w:rPr>
        <w:lastRenderedPageBreak/>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b/>
          <w:bCs/>
          <w:color w:val="000000"/>
        </w:rPr>
        <w:t xml:space="preserve">      СТ -5/20</w:t>
      </w:r>
    </w:p>
    <w:p w:rsidR="004B5BF4" w:rsidRDefault="004B5BF4" w:rsidP="004B5BF4">
      <w:pPr>
        <w:autoSpaceDE w:val="0"/>
        <w:autoSpaceDN w:val="0"/>
        <w:adjustRightInd w:val="0"/>
        <w:spacing w:before="100" w:after="0" w:line="240" w:lineRule="auto"/>
        <w:jc w:val="both"/>
        <w:rPr>
          <w:rFonts w:ascii="Arial" w:hAnsi="Arial" w:cs="Arial"/>
          <w:color w:val="000000"/>
        </w:rPr>
      </w:pPr>
      <w:r>
        <w:rPr>
          <w:rFonts w:ascii="Arial" w:hAnsi="Arial" w:cs="Arial"/>
          <w:color w:val="000000"/>
        </w:rPr>
        <w:t xml:space="preserve">листинг на обработена годишна сметка број 0906-50/151520200002700 на ЦР на РСМ се утврди дека должникот има поднесено завршна сметка за 2019 година </w:t>
      </w:r>
    </w:p>
    <w:p w:rsidR="004B5BF4" w:rsidRDefault="004B5BF4" w:rsidP="004B5BF4">
      <w:pPr>
        <w:autoSpaceDE w:val="0"/>
        <w:autoSpaceDN w:val="0"/>
        <w:adjustRightInd w:val="0"/>
        <w:spacing w:before="100" w:after="0" w:line="240" w:lineRule="auto"/>
        <w:jc w:val="both"/>
        <w:rPr>
          <w:rFonts w:ascii="Arial" w:hAnsi="Arial" w:cs="Arial"/>
          <w:color w:val="000000"/>
        </w:rPr>
      </w:pPr>
      <w:r>
        <w:rPr>
          <w:rFonts w:ascii="Arial" w:hAnsi="Arial" w:cs="Arial"/>
          <w:color w:val="000000"/>
        </w:rPr>
        <w:t xml:space="preserve"> </w:t>
      </w:r>
      <w:r>
        <w:rPr>
          <w:rFonts w:ascii="Arial" w:hAnsi="Arial" w:cs="Arial"/>
          <w:color w:val="000000"/>
        </w:rPr>
        <w:tab/>
        <w:t>Според уверение 1108-103 /2020 од 26.6.2020 година на АКН Гевгелија и уверение бр.1108-104 /2020 од 26.6.2020 година на АКН Гевгелија, должникот не е запипшан како носител на право на недвижност,а не е запишан ниту основачот-одговорното лице како носител на право на недвижност.</w:t>
      </w:r>
    </w:p>
    <w:p w:rsidR="004B5BF4" w:rsidRDefault="004B5BF4" w:rsidP="004B5BF4">
      <w:pPr>
        <w:autoSpaceDE w:val="0"/>
        <w:autoSpaceDN w:val="0"/>
        <w:adjustRightInd w:val="0"/>
        <w:spacing w:before="100" w:after="0" w:line="240" w:lineRule="auto"/>
        <w:jc w:val="both"/>
        <w:rPr>
          <w:rFonts w:ascii="Arial" w:hAnsi="Arial" w:cs="Arial"/>
          <w:color w:val="000000"/>
        </w:rPr>
      </w:pPr>
      <w:r>
        <w:rPr>
          <w:rFonts w:ascii="Arial" w:hAnsi="Arial" w:cs="Arial"/>
          <w:color w:val="000000"/>
        </w:rPr>
        <w:tab/>
        <w:t>Според уверение бр.23-17/11 од 24.6.2020 година на Фонд за ПИОМ ПЕ Гевгелија ,должникот ги има измирено придонесите за пензиско и инвалидско осигурување,заклучно со месец 08-2018 година, а според потврда за неплатен долг бр.03 -18/18 од 25.6.2020 година на Фонд за здравство на РСМ, должникот има обврски кон наведениот фонд за период од месец 09/2018 до месец 05/2020 година..</w:t>
      </w:r>
    </w:p>
    <w:p w:rsidR="004B5BF4" w:rsidRDefault="004B5BF4" w:rsidP="004B5BF4">
      <w:pPr>
        <w:autoSpaceDE w:val="0"/>
        <w:autoSpaceDN w:val="0"/>
        <w:adjustRightInd w:val="0"/>
        <w:spacing w:before="100" w:after="0" w:line="240" w:lineRule="auto"/>
        <w:jc w:val="both"/>
        <w:rPr>
          <w:rFonts w:ascii="Arial" w:hAnsi="Arial" w:cs="Arial"/>
          <w:color w:val="000000"/>
        </w:rPr>
      </w:pPr>
      <w:r>
        <w:rPr>
          <w:rFonts w:ascii="Arial" w:hAnsi="Arial" w:cs="Arial"/>
          <w:color w:val="000000"/>
        </w:rPr>
        <w:tab/>
        <w:t>Според потврда за состојба на неплатени даноци и придонеси од УЈП бр.27-19/43-1 од 3.7.2020 година, должникот има пријавени, а неплатени обврски  со состојба на денот на издавањето на потврдата во износ од 181.464,00 денари.</w:t>
      </w:r>
    </w:p>
    <w:p w:rsidR="004B5BF4" w:rsidRDefault="004B5BF4" w:rsidP="004B5BF4">
      <w:pPr>
        <w:autoSpaceDE w:val="0"/>
        <w:autoSpaceDN w:val="0"/>
        <w:adjustRightInd w:val="0"/>
        <w:spacing w:before="100" w:after="0" w:line="240" w:lineRule="auto"/>
        <w:jc w:val="both"/>
        <w:rPr>
          <w:rFonts w:ascii="Arial" w:hAnsi="Arial" w:cs="Arial"/>
          <w:color w:val="000000"/>
        </w:rPr>
      </w:pPr>
      <w:r>
        <w:rPr>
          <w:rFonts w:ascii="Arial" w:hAnsi="Arial" w:cs="Arial"/>
          <w:color w:val="000000"/>
        </w:rPr>
        <w:tab/>
        <w:t>Според  податоци на учесникот во платен промет од ХАЛК банка АД Скопје од 24.6.2020 година сметката е блокирана за износ од 15.848,00 денари ,а број на денови на блокадата во последните шест месеци е 184.</w:t>
      </w:r>
    </w:p>
    <w:p w:rsidR="004B5BF4" w:rsidRDefault="004B5BF4" w:rsidP="004B5BF4">
      <w:pPr>
        <w:autoSpaceDE w:val="0"/>
        <w:autoSpaceDN w:val="0"/>
        <w:adjustRightInd w:val="0"/>
        <w:spacing w:before="100" w:after="0" w:line="240" w:lineRule="auto"/>
        <w:jc w:val="both"/>
        <w:rPr>
          <w:rFonts w:ascii="Arial" w:hAnsi="Arial" w:cs="Arial"/>
          <w:color w:val="000000"/>
        </w:rPr>
      </w:pPr>
      <w:r>
        <w:rPr>
          <w:rFonts w:ascii="Arial" w:hAnsi="Arial" w:cs="Arial"/>
          <w:color w:val="000000"/>
        </w:rPr>
        <w:tab/>
        <w:t>Според потврда бр.12.1.9-279/2 од 25.6.2020  година на РСМ МВР Гевгелија, должникот не евидира како сопственик на моторни возила, а според  потврда бр.12.1.9-278/2 од 3.7.2020 година на РСМ МВР Гевгелија и основачит на должникот не евидира како сопственик на моторни возила.</w:t>
      </w:r>
    </w:p>
    <w:p w:rsidR="004B5BF4" w:rsidRDefault="004B5BF4" w:rsidP="004B5BF4">
      <w:pPr>
        <w:autoSpaceDE w:val="0"/>
        <w:autoSpaceDN w:val="0"/>
        <w:adjustRightInd w:val="0"/>
        <w:spacing w:before="100" w:after="0" w:line="240" w:lineRule="auto"/>
        <w:jc w:val="both"/>
        <w:rPr>
          <w:rFonts w:ascii="Arial" w:hAnsi="Arial" w:cs="Arial"/>
          <w:color w:val="000000"/>
        </w:rPr>
      </w:pPr>
      <w:r>
        <w:rPr>
          <w:rFonts w:ascii="Arial" w:hAnsi="Arial" w:cs="Arial"/>
          <w:color w:val="000000"/>
        </w:rPr>
        <w:tab/>
        <w:t>Според уверение за платен данок на имот бр.12-8/476 од 25.6.2020 година на Општина Гевгелија,должникот по основ комунална такса за истакнување на фирми за 2018,2019 и 2020 година должи износ од 5.300,00 денари.</w:t>
      </w: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r>
        <w:rPr>
          <w:rFonts w:ascii="Arial" w:hAnsi="Arial" w:cs="Arial"/>
          <w:color w:val="000000"/>
        </w:rPr>
        <w:t>Од страна на управителот на должникот даден е Извештај за економско –финансиската состојба на должникот, во кој наведува дека должникот нема движен и недвижен имот, а согласно тоа не постојат заложни, права, хипотека и рачен залог, дека должникот не поседува движен и недвижен имот , а кој имот е во сопственост на трети лица, нема важечки договори за закуп, нема двострано обврзувачки договори, должникот во моментот на давањето на извештајот не води судски, извршни постапки, односно нема утужени побарувања спрема трети лица, ,а должи спрема МФ,УЈП РД Струмица на име неисплатени палти и придонеси за период од 09/2018 до 05/2020 година , според книговодствената евиденција на должникот износ од 130.460,00 денари,а според потврда за состојба на неплатени даноци и придонеси од УЈП бр.27-19/43-1 од 3.7.2020 година износ од 181.464,00 денари, спрема Општина Гевгелија износ од 5.300,00 денари по основ на комунална такса за истакнување фирма за 2018,2019 и 2020 година, и према Александар Олуумчев износ од 20.120,00 денари по основ на позајмица.</w:t>
      </w: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r>
        <w:rPr>
          <w:rFonts w:ascii="Arial" w:hAnsi="Arial" w:cs="Arial"/>
          <w:color w:val="000000"/>
        </w:rPr>
        <w:t>Од страна на привремениот стечаен управник е изготвен писмен Извештај за економско –финансиската состојба на должникот 02.09.2020 година во која наведува дека должникот се занимава со услужна дејност, но во последниот период се појавила голема конкуренција поради што прометот нагло опаднал, а со самото тоа немал можност да ги подмири трошоците од тековното работење, немал можност да плаќа придонеси и останати трошоци, сметката подолго време е блокирана ,па истиот не ја обавува дејноста.</w:t>
      </w: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r>
        <w:rPr>
          <w:rFonts w:ascii="Arial" w:hAnsi="Arial" w:cs="Arial"/>
          <w:color w:val="000000"/>
        </w:rPr>
        <w:t xml:space="preserve">Оттука привремениот стечаен управник утврдува дека должникот не располага со имот кој би влегол во стечајната маса за намирување на трошоците на стечајната </w:t>
      </w:r>
    </w:p>
    <w:p w:rsidR="004B5BF4" w:rsidRDefault="004B5BF4" w:rsidP="004B5BF4">
      <w:pPr>
        <w:autoSpaceDE w:val="0"/>
        <w:autoSpaceDN w:val="0"/>
        <w:adjustRightInd w:val="0"/>
        <w:spacing w:before="100" w:after="0" w:line="240" w:lineRule="auto"/>
        <w:ind w:left="144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3.</w:t>
      </w:r>
    </w:p>
    <w:p w:rsidR="004B5BF4" w:rsidRDefault="004B5BF4" w:rsidP="004B5BF4">
      <w:pPr>
        <w:tabs>
          <w:tab w:val="left" w:pos="1728"/>
        </w:tabs>
        <w:autoSpaceDE w:val="0"/>
        <w:autoSpaceDN w:val="0"/>
        <w:adjustRightInd w:val="0"/>
        <w:spacing w:before="100" w:after="0" w:line="240" w:lineRule="auto"/>
        <w:jc w:val="both"/>
        <w:rPr>
          <w:rFonts w:ascii="Arial" w:hAnsi="Arial" w:cs="Arial"/>
          <w:b/>
          <w:bCs/>
          <w:color w:val="000000"/>
        </w:rPr>
      </w:pPr>
      <w:r>
        <w:rPr>
          <w:rFonts w:ascii="Arial" w:hAnsi="Arial" w:cs="Arial"/>
          <w:color w:val="000000"/>
        </w:rPr>
        <w:lastRenderedPageBreak/>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b/>
          <w:bCs/>
          <w:color w:val="000000"/>
        </w:rPr>
        <w:tab/>
        <w:t xml:space="preserve">       СТ -5/20</w:t>
      </w:r>
    </w:p>
    <w:p w:rsidR="004B5BF4" w:rsidRDefault="004B5BF4" w:rsidP="004B5BF4">
      <w:pPr>
        <w:autoSpaceDE w:val="0"/>
        <w:autoSpaceDN w:val="0"/>
        <w:adjustRightInd w:val="0"/>
        <w:spacing w:before="100" w:after="0" w:line="240" w:lineRule="auto"/>
        <w:ind w:firstLine="15"/>
        <w:jc w:val="both"/>
        <w:rPr>
          <w:rFonts w:ascii="Arial" w:hAnsi="Arial" w:cs="Arial"/>
          <w:color w:val="000000"/>
        </w:rPr>
      </w:pPr>
      <w:r>
        <w:rPr>
          <w:rFonts w:ascii="Arial" w:hAnsi="Arial" w:cs="Arial"/>
          <w:color w:val="000000"/>
        </w:rPr>
        <w:t>постапка, па од тие причини предлага согласно чл.68 ст.1 од Законот за стечај поради немање на имот за покривање на трошоците на стечајната постапка над должникот да се отвори стечајна постапка и истовремено да се затвори.</w:t>
      </w: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r>
        <w:rPr>
          <w:rFonts w:ascii="Arial" w:hAnsi="Arial" w:cs="Arial"/>
          <w:color w:val="000000"/>
        </w:rPr>
        <w:t>При вака утврдената состојба следуваше судот да го усвои предлогот на предлагачот и да одлучи како во изреката на решението  од следните причини:</w:t>
      </w: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r>
        <w:rPr>
          <w:rFonts w:ascii="Arial" w:hAnsi="Arial" w:cs="Arial"/>
          <w:color w:val="000000"/>
        </w:rPr>
        <w:t>Согласно чл.51 од Законот за стечај, предлог за отворање на стечајна постапка над имотот на должникот –правно лице, во име на должникот ,  може да поднесе секое лице овластено за застапување на правното лице по закон, како и секој ликвидатор.</w:t>
      </w: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r>
        <w:rPr>
          <w:rFonts w:ascii="Arial" w:hAnsi="Arial" w:cs="Arial"/>
          <w:color w:val="000000"/>
        </w:rPr>
        <w:t xml:space="preserve">Во овој случај предлогот за отворање на стечајна постапка е поднесен од страна на должникот преку застапникот по закон на должникот  која видно од Тековната состојба издадена од Централниот регистар на РСМ во време на поднесување на предлогот за отварање на стечајната постапка е запишано како овластено лице за застапување на должникот со неограничено овластување.  </w:t>
      </w: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r>
        <w:rPr>
          <w:rFonts w:ascii="Arial" w:hAnsi="Arial" w:cs="Arial"/>
          <w:color w:val="000000"/>
        </w:rPr>
        <w:t xml:space="preserve"> Според чл.68 ст1 од Законто за стечај, доколку по спроведената претходна постапка привремениот стечаен управник, утврди дека се исполнети условите за отворање на стечајна постапка, меѓутоа истата не може да се спроведе поради тоа што должникот нема имот или имотот кој би влегол во стечајната маса е недоволен и за намирување на трошоците на таа постапка, или е со незначителна вредност, стечајниот судија носи решение за отворање на стечајната постапка и нејзино заклучување и наложува бришење на должникот од регистарот во кој е запишан. Во овој случај стечајната постапка не се спроведува.</w:t>
      </w: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r>
        <w:rPr>
          <w:rFonts w:ascii="Arial" w:hAnsi="Arial" w:cs="Arial"/>
          <w:color w:val="000000"/>
        </w:rPr>
        <w:t>Во конкретниот случај од утврдената состојба по однос на состојбата на имотот на должникот која произлегува од увид во изведените докази на рочиштето за испитување на условите за отварање на стечајанта постапка, а особено од Извештајот за финансиско-економската состојба на должникот изготвен од привремениот стечаен управник на должникот, судот ја утврди основаноста на наводите за инсолвентност на должникот и непостоење на имот кој би влегол во стечајната маса заради намирување на доверителите, ниту за намирување на трошоците на стечајната постапка при што во конкретниот случај судот утврди дека спроведувањето на стечајната постапка не би ја постигнало целта на колективно намирување на доверителите на стечајниот должник</w:t>
      </w: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r>
        <w:rPr>
          <w:rFonts w:ascii="Arial" w:hAnsi="Arial" w:cs="Arial"/>
          <w:color w:val="000000"/>
        </w:rPr>
        <w:t>Со оглед дека судот недвосмислено утврди дека се исполнети законските претпоставки за отворање на стечајна постапка над должникот, но истовремено истата не може да се спроведе од причина што не постои должников имот што би влегол во стечјната маса и кој би бил доволен и за намирување на трошоците на стечајната постапка, по спроведување на претхотна постапка следуваше да одлучи како во изреката на решението, согласно чл.68 ст.1 од Законот за стечај, врз основа на која одредба в.в. и со ст.4 од истиот член и закон,судот наложи и бришење на должникот од регистарот во кој е запишан,по правосилноста на решението.</w:t>
      </w: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r>
        <w:rPr>
          <w:rFonts w:ascii="Arial" w:hAnsi="Arial" w:cs="Arial"/>
          <w:color w:val="000000"/>
        </w:rPr>
        <w:t xml:space="preserve"> Одлуката на судот за објавување на решението во Службен весник на РСМ, на огласна табла и веб страница на судот и доставување до Централен регистар на РСМ судот ја донесе врз основа на чл.68 ст.2 од Законот за стечај.</w:t>
      </w: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r>
        <w:rPr>
          <w:rFonts w:ascii="Arial" w:hAnsi="Arial" w:cs="Arial"/>
          <w:color w:val="000000"/>
        </w:rPr>
        <w:t xml:space="preserve">Согласно чл.53 ст.5 од Законот за стечај, уплатениот аванс влегува во трошоците на стечајната постапка.Според тоа, судот ги утврди трошоците на стечајната постапка предизвикани во тек на претходната постапка во вкупен износ од 15.000,00 денари, а кои се однесуваат на  награда за стечаен управник износ од 10.200,00 денари, персонален данок износ од 1.098,00 денари, патни трошоци износ од 2.000,00 денари, објавување на </w:t>
      </w: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4.</w:t>
      </w:r>
    </w:p>
    <w:p w:rsidR="004B5BF4" w:rsidRDefault="004B5BF4" w:rsidP="004B5BF4">
      <w:pPr>
        <w:tabs>
          <w:tab w:val="left" w:pos="1728"/>
        </w:tabs>
        <w:autoSpaceDE w:val="0"/>
        <w:autoSpaceDN w:val="0"/>
        <w:adjustRightInd w:val="0"/>
        <w:spacing w:before="100" w:after="0" w:line="240" w:lineRule="auto"/>
        <w:jc w:val="both"/>
        <w:rPr>
          <w:rFonts w:ascii="Arial" w:hAnsi="Arial" w:cs="Arial"/>
          <w:b/>
          <w:bCs/>
          <w:color w:val="000000"/>
        </w:rPr>
      </w:pPr>
      <w:r>
        <w:rPr>
          <w:rFonts w:ascii="Arial" w:hAnsi="Arial" w:cs="Arial"/>
          <w:color w:val="000000"/>
        </w:rPr>
        <w:lastRenderedPageBreak/>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b/>
          <w:bCs/>
          <w:color w:val="000000"/>
        </w:rPr>
        <w:t xml:space="preserve">      СТ -5/20</w:t>
      </w:r>
    </w:p>
    <w:p w:rsidR="004B5BF4" w:rsidRDefault="004B5BF4" w:rsidP="004B5BF4">
      <w:pPr>
        <w:tabs>
          <w:tab w:val="left" w:pos="1728"/>
        </w:tabs>
        <w:autoSpaceDE w:val="0"/>
        <w:autoSpaceDN w:val="0"/>
        <w:adjustRightInd w:val="0"/>
        <w:spacing w:before="100" w:after="0" w:line="240" w:lineRule="auto"/>
        <w:jc w:val="both"/>
        <w:rPr>
          <w:rFonts w:ascii="Arial" w:hAnsi="Arial" w:cs="Arial"/>
          <w:b/>
          <w:bCs/>
          <w:color w:val="000000"/>
        </w:rPr>
      </w:pPr>
    </w:p>
    <w:p w:rsidR="004B5BF4" w:rsidRDefault="004B5BF4" w:rsidP="004B5BF4">
      <w:pPr>
        <w:tabs>
          <w:tab w:val="left" w:pos="1728"/>
        </w:tabs>
        <w:autoSpaceDE w:val="0"/>
        <w:autoSpaceDN w:val="0"/>
        <w:adjustRightInd w:val="0"/>
        <w:spacing w:before="100" w:after="0" w:line="240" w:lineRule="auto"/>
        <w:jc w:val="both"/>
        <w:rPr>
          <w:rFonts w:ascii="Arial" w:hAnsi="Arial" w:cs="Arial"/>
          <w:color w:val="000000"/>
        </w:rPr>
      </w:pPr>
      <w:r>
        <w:rPr>
          <w:rFonts w:ascii="Arial" w:hAnsi="Arial" w:cs="Arial"/>
          <w:color w:val="000000"/>
        </w:rPr>
        <w:t>оглас -Службен весник на РСМ износ од 300,00 денари, такса за бришење во ЦРМ износ од 1.302,00 денари и банкарска провизија износ од 100,00 денари.</w:t>
      </w: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r>
        <w:rPr>
          <w:rFonts w:ascii="Arial" w:hAnsi="Arial" w:cs="Arial"/>
          <w:color w:val="000000"/>
        </w:rPr>
        <w:tab/>
        <w:t>ОСНОВЕН СУД ГЕВГЕЛИЈА  СТ-5/20 од 18.09.2020  година.</w:t>
      </w: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r>
        <w:rPr>
          <w:rFonts w:ascii="Arial" w:hAnsi="Arial" w:cs="Arial"/>
          <w:color w:val="000000"/>
        </w:rPr>
        <w:t xml:space="preserve">                                                                              Стечаен судија    ,               </w:t>
      </w:r>
      <w:r>
        <w:rPr>
          <w:rFonts w:ascii="Arial" w:hAnsi="Arial" w:cs="Arial"/>
          <w:color w:val="000000"/>
        </w:rPr>
        <w:tab/>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Тодорка Цилковска Димова с.р.</w:t>
      </w: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r>
        <w:rPr>
          <w:rFonts w:ascii="Arial" w:hAnsi="Arial" w:cs="Arial"/>
          <w:color w:val="000000"/>
        </w:rPr>
        <w:t>ПРАВНА ПОУКА:Согласно чл.68 ст.4 од Законот за стечај , против ова решение доверителите имаат право на жалба во рок од 8 дена од денот на објавувањето во Сл.весник на РСМ, преку овој суд до Апелационен суд Скопје.</w:t>
      </w: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r>
        <w:rPr>
          <w:rFonts w:ascii="Arial" w:hAnsi="Arial" w:cs="Arial"/>
          <w:color w:val="000000"/>
        </w:rPr>
        <w:t>Согласно чл.12 ст. 8 в.в. ст.1 од Законот за стечај , жалбата не го заджува извршувањето на решението.</w:t>
      </w: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r>
        <w:rPr>
          <w:rFonts w:ascii="Arial" w:hAnsi="Arial" w:cs="Arial"/>
          <w:color w:val="000000"/>
        </w:rPr>
        <w:t>ДН: -привремен стечаен управник Драган Шеќерџиев Струмица</w:t>
      </w: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r>
        <w:rPr>
          <w:rFonts w:ascii="Arial" w:hAnsi="Arial" w:cs="Arial"/>
          <w:color w:val="000000"/>
        </w:rPr>
        <w:t>-полномошник на должник-предлагач,адвокат Александар Стојанов Гевгелија</w:t>
      </w: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r>
        <w:rPr>
          <w:rFonts w:ascii="Arial" w:hAnsi="Arial" w:cs="Arial"/>
          <w:color w:val="000000"/>
        </w:rPr>
        <w:t>-огласна табла и веб сајт на судот,</w:t>
      </w: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r>
        <w:rPr>
          <w:rFonts w:ascii="Arial" w:hAnsi="Arial" w:cs="Arial"/>
          <w:color w:val="000000"/>
        </w:rPr>
        <w:t>-ЦР на РСМ</w:t>
      </w: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r>
        <w:rPr>
          <w:rFonts w:ascii="Arial" w:hAnsi="Arial" w:cs="Arial"/>
          <w:color w:val="000000"/>
        </w:rPr>
        <w:t xml:space="preserve"> -ХАЛК БАНКА  АД Скопје ,</w:t>
      </w: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r>
        <w:rPr>
          <w:rFonts w:ascii="Arial" w:hAnsi="Arial" w:cs="Arial"/>
          <w:color w:val="000000"/>
        </w:rPr>
        <w:t>-ОЈО Гевгелија</w:t>
      </w: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r>
        <w:rPr>
          <w:rFonts w:ascii="Arial" w:hAnsi="Arial" w:cs="Arial"/>
          <w:color w:val="000000"/>
        </w:rPr>
        <w:t xml:space="preserve">-МФ УЈП Гевгелија </w:t>
      </w: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p>
    <w:p w:rsidR="004B5BF4" w:rsidRDefault="004B5BF4" w:rsidP="004B5BF4">
      <w:pPr>
        <w:autoSpaceDE w:val="0"/>
        <w:autoSpaceDN w:val="0"/>
        <w:adjustRightInd w:val="0"/>
        <w:spacing w:before="100" w:after="0" w:line="240" w:lineRule="auto"/>
        <w:ind w:firstLine="720"/>
        <w:jc w:val="both"/>
        <w:rPr>
          <w:rFonts w:ascii="Arial" w:hAnsi="Arial" w:cs="Arial"/>
          <w:color w:val="000000"/>
        </w:rPr>
      </w:pPr>
    </w:p>
    <w:p w:rsidR="00B236E0" w:rsidRDefault="004B5BF4" w:rsidP="004B5BF4">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5.</w:t>
      </w:r>
      <w:r w:rsidR="00B837E8">
        <w:rPr>
          <w:rFonts w:ascii="Arial" w:hAnsi="Arial" w:cs="Arial"/>
          <w:color w:val="000000"/>
        </w:rPr>
        <w:tab/>
      </w:r>
      <w:r w:rsidR="00B837E8">
        <w:rPr>
          <w:rFonts w:ascii="Arial" w:hAnsi="Arial" w:cs="Arial"/>
          <w:color w:val="000000"/>
        </w:rPr>
        <w:tab/>
      </w:r>
      <w:r w:rsidR="00B837E8">
        <w:rPr>
          <w:rFonts w:ascii="Arial" w:hAnsi="Arial" w:cs="Arial"/>
          <w:color w:val="000000"/>
        </w:rPr>
        <w:tab/>
      </w:r>
      <w:r w:rsidR="00B837E8">
        <w:rPr>
          <w:rFonts w:ascii="Arial" w:hAnsi="Arial" w:cs="Arial"/>
          <w:color w:val="000000"/>
        </w:rPr>
        <w:tab/>
        <w:t xml:space="preserve">           </w:t>
      </w:r>
    </w:p>
    <w:sectPr w:rsidR="00B236E0" w:rsidSect="00B236E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96307"/>
    <w:rsid w:val="0003620C"/>
    <w:rsid w:val="001B1F4E"/>
    <w:rsid w:val="0022702C"/>
    <w:rsid w:val="00421616"/>
    <w:rsid w:val="004B302A"/>
    <w:rsid w:val="004B5BF4"/>
    <w:rsid w:val="00596307"/>
    <w:rsid w:val="006379FF"/>
    <w:rsid w:val="00686D09"/>
    <w:rsid w:val="00697C95"/>
    <w:rsid w:val="006F3F7B"/>
    <w:rsid w:val="00B02239"/>
    <w:rsid w:val="00B236E0"/>
    <w:rsid w:val="00B837E8"/>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6E0"/>
  </w:style>
  <w:style w:type="paragraph" w:styleId="Heading1">
    <w:name w:val="heading 1"/>
    <w:basedOn w:val="Normal"/>
    <w:link w:val="Heading1Char"/>
    <w:uiPriority w:val="9"/>
    <w:qFormat/>
    <w:rsid w:val="00B022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mk-MK"/>
    </w:rPr>
  </w:style>
  <w:style w:type="paragraph" w:styleId="Heading4">
    <w:name w:val="heading 4"/>
    <w:basedOn w:val="Normal"/>
    <w:link w:val="Heading4Char"/>
    <w:uiPriority w:val="9"/>
    <w:qFormat/>
    <w:rsid w:val="00B02239"/>
    <w:pPr>
      <w:spacing w:before="100" w:beforeAutospacing="1" w:after="100" w:afterAutospacing="1" w:line="240" w:lineRule="auto"/>
      <w:outlineLvl w:val="3"/>
    </w:pPr>
    <w:rPr>
      <w:rFonts w:ascii="Times New Roman" w:eastAsia="Times New Roman" w:hAnsi="Times New Roman" w:cs="Times New Roman"/>
      <w:b/>
      <w:bCs/>
      <w:sz w:val="24"/>
      <w:szCs w:val="24"/>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239"/>
    <w:rPr>
      <w:rFonts w:ascii="Times New Roman" w:eastAsia="Times New Roman" w:hAnsi="Times New Roman" w:cs="Times New Roman"/>
      <w:b/>
      <w:bCs/>
      <w:kern w:val="36"/>
      <w:sz w:val="48"/>
      <w:szCs w:val="48"/>
      <w:lang w:eastAsia="mk-MK"/>
    </w:rPr>
  </w:style>
  <w:style w:type="character" w:customStyle="1" w:styleId="Heading4Char">
    <w:name w:val="Heading 4 Char"/>
    <w:basedOn w:val="DefaultParagraphFont"/>
    <w:link w:val="Heading4"/>
    <w:uiPriority w:val="9"/>
    <w:rsid w:val="00B02239"/>
    <w:rPr>
      <w:rFonts w:ascii="Times New Roman" w:eastAsia="Times New Roman" w:hAnsi="Times New Roman" w:cs="Times New Roman"/>
      <w:b/>
      <w:bCs/>
      <w:sz w:val="24"/>
      <w:szCs w:val="24"/>
      <w:lang w:eastAsia="mk-MK"/>
    </w:rPr>
  </w:style>
  <w:style w:type="character" w:customStyle="1" w:styleId="entry-meta-item">
    <w:name w:val="entry-meta-item"/>
    <w:basedOn w:val="DefaultParagraphFont"/>
    <w:rsid w:val="00B02239"/>
  </w:style>
  <w:style w:type="character" w:styleId="Hyperlink">
    <w:name w:val="Hyperlink"/>
    <w:basedOn w:val="DefaultParagraphFont"/>
    <w:uiPriority w:val="99"/>
    <w:semiHidden/>
    <w:unhideWhenUsed/>
    <w:rsid w:val="00B02239"/>
    <w:rPr>
      <w:color w:val="0000FF"/>
      <w:u w:val="single"/>
    </w:rPr>
  </w:style>
  <w:style w:type="character" w:customStyle="1" w:styleId="penci-post-countview-number">
    <w:name w:val="penci-post-countview-number"/>
    <w:basedOn w:val="DefaultParagraphFont"/>
    <w:rsid w:val="00B02239"/>
  </w:style>
  <w:style w:type="paragraph" w:styleId="NormalWeb">
    <w:name w:val="Normal (Web)"/>
    <w:basedOn w:val="Normal"/>
    <w:uiPriority w:val="99"/>
    <w:semiHidden/>
    <w:unhideWhenUsed/>
    <w:rsid w:val="00B02239"/>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Strong">
    <w:name w:val="Strong"/>
    <w:basedOn w:val="DefaultParagraphFont"/>
    <w:uiPriority w:val="22"/>
    <w:qFormat/>
    <w:rsid w:val="00B02239"/>
    <w:rPr>
      <w:b/>
      <w:bCs/>
    </w:rPr>
  </w:style>
</w:styles>
</file>

<file path=word/webSettings.xml><?xml version="1.0" encoding="utf-8"?>
<w:webSettings xmlns:r="http://schemas.openxmlformats.org/officeDocument/2006/relationships" xmlns:w="http://schemas.openxmlformats.org/wordprocessingml/2006/main">
  <w:divs>
    <w:div w:id="823549866">
      <w:bodyDiv w:val="1"/>
      <w:marLeft w:val="0"/>
      <w:marRight w:val="0"/>
      <w:marTop w:val="0"/>
      <w:marBottom w:val="0"/>
      <w:divBdr>
        <w:top w:val="none" w:sz="0" w:space="0" w:color="auto"/>
        <w:left w:val="none" w:sz="0" w:space="0" w:color="auto"/>
        <w:bottom w:val="none" w:sz="0" w:space="0" w:color="auto"/>
        <w:right w:val="none" w:sz="0" w:space="0" w:color="auto"/>
      </w:divBdr>
      <w:divsChild>
        <w:div w:id="1002900450">
          <w:marLeft w:val="0"/>
          <w:marRight w:val="0"/>
          <w:marTop w:val="0"/>
          <w:marBottom w:val="0"/>
          <w:divBdr>
            <w:top w:val="none" w:sz="0" w:space="0" w:color="auto"/>
            <w:left w:val="none" w:sz="0" w:space="0" w:color="auto"/>
            <w:bottom w:val="none" w:sz="0" w:space="0" w:color="auto"/>
            <w:right w:val="none" w:sz="0" w:space="0" w:color="auto"/>
          </w:divBdr>
          <w:divsChild>
            <w:div w:id="1777745652">
              <w:marLeft w:val="0"/>
              <w:marRight w:val="0"/>
              <w:marTop w:val="0"/>
              <w:marBottom w:val="0"/>
              <w:divBdr>
                <w:top w:val="none" w:sz="0" w:space="0" w:color="auto"/>
                <w:left w:val="none" w:sz="0" w:space="0" w:color="auto"/>
                <w:bottom w:val="none" w:sz="0" w:space="0" w:color="auto"/>
                <w:right w:val="none" w:sz="0" w:space="0" w:color="auto"/>
              </w:divBdr>
              <w:divsChild>
                <w:div w:id="1519730675">
                  <w:marLeft w:val="0"/>
                  <w:marRight w:val="0"/>
                  <w:marTop w:val="0"/>
                  <w:marBottom w:val="0"/>
                  <w:divBdr>
                    <w:top w:val="none" w:sz="0" w:space="0" w:color="auto"/>
                    <w:left w:val="none" w:sz="0" w:space="0" w:color="auto"/>
                    <w:bottom w:val="none" w:sz="0" w:space="0" w:color="auto"/>
                    <w:right w:val="none" w:sz="0" w:space="0" w:color="auto"/>
                  </w:divBdr>
                  <w:divsChild>
                    <w:div w:id="285741667">
                      <w:marLeft w:val="0"/>
                      <w:marRight w:val="0"/>
                      <w:marTop w:val="0"/>
                      <w:marBottom w:val="149"/>
                      <w:divBdr>
                        <w:top w:val="none" w:sz="0" w:space="0" w:color="auto"/>
                        <w:left w:val="none" w:sz="0" w:space="0" w:color="auto"/>
                        <w:bottom w:val="none" w:sz="0" w:space="0" w:color="auto"/>
                        <w:right w:val="none" w:sz="0" w:space="0" w:color="auto"/>
                      </w:divBdr>
                    </w:div>
                  </w:divsChild>
                </w:div>
              </w:divsChild>
            </w:div>
          </w:divsChild>
        </w:div>
        <w:div w:id="718168809">
          <w:marLeft w:val="0"/>
          <w:marRight w:val="0"/>
          <w:marTop w:val="0"/>
          <w:marBottom w:val="0"/>
          <w:divBdr>
            <w:top w:val="none" w:sz="0" w:space="0" w:color="auto"/>
            <w:left w:val="none" w:sz="0" w:space="0" w:color="auto"/>
            <w:bottom w:val="none" w:sz="0" w:space="0" w:color="auto"/>
            <w:right w:val="none" w:sz="0" w:space="0" w:color="auto"/>
          </w:divBdr>
          <w:divsChild>
            <w:div w:id="1584098493">
              <w:marLeft w:val="0"/>
              <w:marRight w:val="0"/>
              <w:marTop w:val="360"/>
              <w:marBottom w:val="326"/>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5</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Osnoven sud</Company>
  <LinksUpToDate>false</LinksUpToDate>
  <CharactersWithSpaces>15001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todorka.cilkovska</dc:creator>
  <cp:keywords/>
  <dc:description/>
  <cp:lastModifiedBy>todorka.cilkovska</cp:lastModifiedBy>
  <cp:revision>9</cp:revision>
  <cp:lastPrinted>2020-09-04T12:22:00Z</cp:lastPrinted>
  <dcterms:created xsi:type="dcterms:W3CDTF">2020-07-08T10:38:00Z</dcterms:created>
  <dcterms:modified xsi:type="dcterms:W3CDTF">2020-09-21T10:41:00Z</dcterms:modified>
</cp:coreProperties>
</file>