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197" w:rsidRDefault="00DD5197" w:rsidP="00DD5197">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Република Северна Македонија</w:t>
      </w:r>
    </w:p>
    <w:p w:rsidR="00DD5197" w:rsidRDefault="00DD5197" w:rsidP="00DD5197">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ОСНОВЕН СУД ГЕВГЕЛИЈА</w:t>
      </w:r>
    </w:p>
    <w:p w:rsidR="00DD5197" w:rsidRDefault="00DD5197" w:rsidP="00DD5197">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СТ.бр.5/23</w:t>
      </w:r>
    </w:p>
    <w:p w:rsidR="00DD5197" w:rsidRDefault="00DD5197" w:rsidP="00DD5197">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07.03.2023 година</w:t>
      </w:r>
    </w:p>
    <w:p w:rsidR="00DD5197" w:rsidRDefault="00DD5197" w:rsidP="00DD5197">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Гевгелија</w:t>
      </w:r>
    </w:p>
    <w:p w:rsidR="00DD5197" w:rsidRDefault="00DD5197" w:rsidP="00DD5197">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rsidR="00DD5197" w:rsidRDefault="00DD5197" w:rsidP="00DD5197">
      <w:pPr>
        <w:autoSpaceDE w:val="0"/>
        <w:autoSpaceDN w:val="0"/>
        <w:adjustRightInd w:val="0"/>
        <w:spacing w:after="0" w:line="240" w:lineRule="auto"/>
        <w:jc w:val="center"/>
        <w:rPr>
          <w:rFonts w:ascii="Arial" w:hAnsi="Arial" w:cs="Arial"/>
          <w:color w:val="000000"/>
        </w:rPr>
      </w:pPr>
      <w:r>
        <w:rPr>
          <w:rFonts w:ascii="Arial" w:hAnsi="Arial" w:cs="Arial"/>
          <w:color w:val="000000"/>
        </w:rPr>
        <w:t>ОГЛАСНА ТАБЛА НА ОСНОВЕН СУД ГЕВГЕЛИЈА</w:t>
      </w:r>
    </w:p>
    <w:p w:rsidR="00DD5197" w:rsidRDefault="00DD5197" w:rsidP="00DD5197">
      <w:pPr>
        <w:autoSpaceDE w:val="0"/>
        <w:autoSpaceDN w:val="0"/>
        <w:adjustRightInd w:val="0"/>
        <w:spacing w:after="0" w:line="240" w:lineRule="auto"/>
        <w:jc w:val="center"/>
        <w:rPr>
          <w:rFonts w:ascii="Arial" w:hAnsi="Arial" w:cs="Arial"/>
          <w:color w:val="000000"/>
        </w:rPr>
      </w:pPr>
      <w:r>
        <w:rPr>
          <w:rFonts w:ascii="Arial" w:hAnsi="Arial" w:cs="Arial"/>
          <w:color w:val="000000"/>
        </w:rPr>
        <w:t>со Судско одделение Валандово</w:t>
      </w:r>
    </w:p>
    <w:p w:rsidR="00DD5197" w:rsidRDefault="00DD5197" w:rsidP="00DD5197">
      <w:pPr>
        <w:autoSpaceDE w:val="0"/>
        <w:autoSpaceDN w:val="0"/>
        <w:adjustRightInd w:val="0"/>
        <w:spacing w:after="0" w:line="240" w:lineRule="auto"/>
        <w:jc w:val="center"/>
        <w:rPr>
          <w:rFonts w:ascii="Arial" w:hAnsi="Arial" w:cs="Arial"/>
          <w:color w:val="000000"/>
        </w:rPr>
      </w:pPr>
      <w:r>
        <w:rPr>
          <w:rFonts w:ascii="Arial" w:hAnsi="Arial" w:cs="Arial"/>
          <w:color w:val="000000"/>
        </w:rPr>
        <w:t>и</w:t>
      </w:r>
    </w:p>
    <w:p w:rsidR="00DD5197" w:rsidRDefault="00DD5197" w:rsidP="00DD5197">
      <w:pPr>
        <w:autoSpaceDE w:val="0"/>
        <w:autoSpaceDN w:val="0"/>
        <w:adjustRightInd w:val="0"/>
        <w:spacing w:after="0" w:line="240" w:lineRule="auto"/>
        <w:jc w:val="center"/>
        <w:rPr>
          <w:rFonts w:ascii="Arial" w:hAnsi="Arial" w:cs="Arial"/>
          <w:color w:val="000000"/>
        </w:rPr>
      </w:pPr>
      <w:r>
        <w:rPr>
          <w:rFonts w:ascii="Arial" w:hAnsi="Arial" w:cs="Arial"/>
          <w:color w:val="000000"/>
        </w:rPr>
        <w:t>ВЕБ СТРАНА НА ОСНОВЕН СУД ГЕВГЕЛИЈА</w:t>
      </w:r>
    </w:p>
    <w:p w:rsidR="00DD5197" w:rsidRDefault="00DD5197" w:rsidP="00DD5197">
      <w:pPr>
        <w:autoSpaceDE w:val="0"/>
        <w:autoSpaceDN w:val="0"/>
        <w:adjustRightInd w:val="0"/>
        <w:spacing w:after="0" w:line="240" w:lineRule="auto"/>
        <w:jc w:val="center"/>
        <w:rPr>
          <w:rFonts w:ascii="Arial" w:hAnsi="Arial" w:cs="Arial"/>
          <w:color w:val="000000"/>
        </w:rPr>
      </w:pPr>
      <w:r>
        <w:rPr>
          <w:rFonts w:ascii="Arial" w:hAnsi="Arial" w:cs="Arial"/>
          <w:color w:val="000000"/>
        </w:rPr>
        <w:t>со Судско одделение Валандово</w:t>
      </w:r>
    </w:p>
    <w:p w:rsidR="00DD5197" w:rsidRDefault="00DD5197" w:rsidP="00DD5197">
      <w:pPr>
        <w:autoSpaceDE w:val="0"/>
        <w:autoSpaceDN w:val="0"/>
        <w:adjustRightInd w:val="0"/>
        <w:spacing w:after="0" w:line="240" w:lineRule="auto"/>
        <w:jc w:val="center"/>
        <w:rPr>
          <w:rFonts w:ascii="Arial" w:hAnsi="Arial" w:cs="Arial"/>
          <w:color w:val="000000"/>
        </w:rPr>
      </w:pPr>
    </w:p>
    <w:p w:rsidR="00DD5197" w:rsidRDefault="00DD5197" w:rsidP="00DD5197">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rsidR="00DD5197" w:rsidRDefault="00DD5197" w:rsidP="00DD5197">
      <w:pPr>
        <w:autoSpaceDE w:val="0"/>
        <w:autoSpaceDN w:val="0"/>
        <w:adjustRightInd w:val="0"/>
        <w:spacing w:after="0" w:line="240" w:lineRule="auto"/>
        <w:jc w:val="both"/>
        <w:rPr>
          <w:rFonts w:ascii="Arial" w:hAnsi="Arial" w:cs="Arial"/>
          <w:color w:val="000000"/>
        </w:rPr>
      </w:pPr>
      <w:r>
        <w:rPr>
          <w:rFonts w:ascii="Arial" w:hAnsi="Arial" w:cs="Arial"/>
          <w:color w:val="000000"/>
        </w:rPr>
        <w:tab/>
        <w:t>Согласно чл.60 вв со чл.10 од Законот за стечај, се објавува огласот со следната содржина:</w:t>
      </w:r>
    </w:p>
    <w:p w:rsidR="00DD5197" w:rsidRDefault="00DD5197" w:rsidP="00DD5197">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ОСНОВНИОТ СУД ГЕВГЕЛИЈА, преку стечајниот судија Злата Попова, објавува дека со Решение СТ.бр.5/23 од 07.03.2023 година се поведува претходна постапка за утврдување на причини за отворање на стечајна постапка над должникот </w:t>
      </w:r>
    </w:p>
    <w:p w:rsidR="00DD5197" w:rsidRDefault="00DD5197" w:rsidP="00DD5197">
      <w:pPr>
        <w:autoSpaceDE w:val="0"/>
        <w:autoSpaceDN w:val="0"/>
        <w:adjustRightInd w:val="0"/>
        <w:spacing w:after="0" w:line="240" w:lineRule="auto"/>
        <w:jc w:val="center"/>
        <w:rPr>
          <w:rFonts w:ascii="Arial" w:hAnsi="Arial" w:cs="Arial"/>
          <w:color w:val="000000"/>
        </w:rPr>
      </w:pPr>
    </w:p>
    <w:p w:rsidR="00DD5197" w:rsidRDefault="00DD5197" w:rsidP="00DD5197">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Друштво за производство, трговија, услуги и градежништво </w:t>
      </w:r>
    </w:p>
    <w:p w:rsidR="00DD5197" w:rsidRDefault="00DD5197" w:rsidP="00DD5197">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ГОЛИ ОТОК ЕЈГ ДООЕЛ Нов Дојран, </w:t>
      </w:r>
    </w:p>
    <w:p w:rsidR="00DD5197" w:rsidRDefault="00DD5197" w:rsidP="00DD5197">
      <w:pPr>
        <w:autoSpaceDE w:val="0"/>
        <w:autoSpaceDN w:val="0"/>
        <w:adjustRightInd w:val="0"/>
        <w:spacing w:after="0" w:line="240" w:lineRule="auto"/>
        <w:jc w:val="both"/>
        <w:rPr>
          <w:rFonts w:ascii="Arial" w:hAnsi="Arial" w:cs="Arial"/>
          <w:color w:val="000000"/>
        </w:rPr>
      </w:pPr>
    </w:p>
    <w:p w:rsidR="00DD5197" w:rsidRDefault="00DD5197" w:rsidP="00DD5197">
      <w:pPr>
        <w:autoSpaceDE w:val="0"/>
        <w:autoSpaceDN w:val="0"/>
        <w:adjustRightInd w:val="0"/>
        <w:spacing w:after="0" w:line="240" w:lineRule="auto"/>
        <w:jc w:val="both"/>
        <w:rPr>
          <w:rFonts w:ascii="Arial" w:hAnsi="Arial" w:cs="Arial"/>
          <w:color w:val="000000"/>
        </w:rPr>
      </w:pPr>
      <w:r>
        <w:rPr>
          <w:rFonts w:ascii="Arial" w:hAnsi="Arial" w:cs="Arial"/>
          <w:color w:val="000000"/>
        </w:rPr>
        <w:t>со седиште на ул.М.Тито бр.47 во Нов Дојран, со ЕМБС 6830714,  со ЕДБ 4065012500377, приоритетна дејност 43.99 - Останати специјализирани градежни работи, неспомнати на друго место, трансакциска сметка: бр.210068307140114 при НЛБ Тутунска банка АД Скопје.</w:t>
      </w:r>
    </w:p>
    <w:p w:rsidR="00DD5197" w:rsidRDefault="00DD5197" w:rsidP="00DD5197">
      <w:pPr>
        <w:autoSpaceDE w:val="0"/>
        <w:autoSpaceDN w:val="0"/>
        <w:adjustRightInd w:val="0"/>
        <w:spacing w:after="0" w:line="240" w:lineRule="auto"/>
        <w:jc w:val="both"/>
        <w:rPr>
          <w:rFonts w:ascii="Arial" w:hAnsi="Arial" w:cs="Arial"/>
          <w:b/>
          <w:bCs/>
          <w:color w:val="000000"/>
        </w:rPr>
      </w:pPr>
      <w:r>
        <w:rPr>
          <w:rFonts w:ascii="Arial" w:hAnsi="Arial" w:cs="Arial"/>
          <w:color w:val="000000"/>
        </w:rPr>
        <w:tab/>
        <w:t xml:space="preserve">СЕ ЗАКАЖУВА рочиште за испитување на условите за отварање на стечајна постапка, </w:t>
      </w:r>
      <w:r>
        <w:rPr>
          <w:rFonts w:ascii="Arial" w:hAnsi="Arial" w:cs="Arial"/>
          <w:b/>
          <w:bCs/>
          <w:color w:val="000000"/>
        </w:rPr>
        <w:t>на ден 12.04.2023 година во 12,00 часот, во судница бр.3 на Основен суд Гевгелија.</w:t>
      </w:r>
    </w:p>
    <w:p w:rsidR="00DD5197" w:rsidRDefault="00DD5197" w:rsidP="00DD5197">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Друштво за производство, трговија, услуги и градежништво ГОЛИ ОТОК ЕЈГ ДООЕЛ Нов Дојран, по приемот на решението да ги стави на располагање сите податоци и известувања потребни за донесување на одлука во врска со поднесениот предлог.</w:t>
      </w:r>
    </w:p>
    <w:p w:rsidR="00DD5197" w:rsidRDefault="00DD5197" w:rsidP="00DD5197">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b/>
          <w:bCs/>
          <w:color w:val="000000"/>
        </w:rPr>
        <w:t>За привремен стечаен управник</w:t>
      </w:r>
      <w:r>
        <w:rPr>
          <w:rFonts w:ascii="Arial" w:hAnsi="Arial" w:cs="Arial"/>
          <w:color w:val="000000"/>
        </w:rPr>
        <w:t xml:space="preserve"> се именува Димитар Аџиев од Штип, ул.5-ти Конгрес бр.33 Штип, број на телефон 070-336-753, е-mail: dadjiev@yahoo.com.</w:t>
      </w:r>
    </w:p>
    <w:p w:rsidR="00DD5197" w:rsidRDefault="00DD5197" w:rsidP="00DD5197">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на управување на должникот за водење на работењето се до донесување на одлука за отварање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изготви Извештај за економско-финансиската состојба на должникот.</w:t>
      </w:r>
    </w:p>
    <w:p w:rsidR="00DD5197" w:rsidRDefault="00DD5197" w:rsidP="00DD5197">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Привремен. стечаен управник го превзема овластувањето да управува со имотот на стечајниот должник, и го застапува должникот во парниците кои ги води должникот. </w:t>
      </w:r>
    </w:p>
    <w:p w:rsidR="00DD5197" w:rsidRDefault="00DD5197" w:rsidP="00DD5197">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DD5197" w:rsidRDefault="00DD5197" w:rsidP="00DD5197">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определување или спроведување на  присилно извршување или обезбедување против должникот.</w:t>
      </w:r>
    </w:p>
    <w:p w:rsidR="00DD5197" w:rsidRDefault="00DD5197" w:rsidP="00DD5197">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DD5197" w:rsidRDefault="00DD5197" w:rsidP="00DD5197">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ПОВИКУВААТ должниците на должникот да ги исполнат своите обврски спрема должникот. </w:t>
      </w:r>
    </w:p>
    <w:p w:rsidR="00DD5197" w:rsidRDefault="00DD5197" w:rsidP="00DD5197">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должниковите солидарни содолжници и гаранти без одлагање да ги исполнат своите обврски кон должникот.</w:t>
      </w:r>
    </w:p>
    <w:p w:rsidR="00DD5197" w:rsidRDefault="00DD5197" w:rsidP="00DD5197">
      <w:pPr>
        <w:autoSpaceDE w:val="0"/>
        <w:autoSpaceDN w:val="0"/>
        <w:adjustRightInd w:val="0"/>
        <w:spacing w:after="0" w:line="240" w:lineRule="auto"/>
        <w:rPr>
          <w:rFonts w:ascii="Arial" w:hAnsi="Arial" w:cs="Arial"/>
          <w:color w:val="000000"/>
        </w:rPr>
      </w:pPr>
      <w:r>
        <w:rPr>
          <w:rFonts w:ascii="Arial" w:hAnsi="Arial" w:cs="Arial"/>
          <w:color w:val="000000"/>
        </w:rPr>
        <w:tab/>
        <w:t xml:space="preserve">                                                                        Стечаен судија, </w:t>
      </w:r>
    </w:p>
    <w:p w:rsidR="00000000" w:rsidRDefault="00DD5197" w:rsidP="00DD5197">
      <w:r>
        <w:rPr>
          <w:rFonts w:ascii="Arial" w:hAnsi="Arial" w:cs="Arial"/>
          <w:color w:val="000000"/>
        </w:rPr>
        <w:lastRenderedPageBreak/>
        <w:t xml:space="preserve">                                                                                      Злата Попова</w:t>
      </w:r>
    </w:p>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D5197"/>
    <w:rsid w:val="00DD5197"/>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zlatka.popova</dc:creator>
  <cp:keywords/>
  <dc:description/>
  <cp:lastModifiedBy>zlatka.popova</cp:lastModifiedBy>
  <cp:revision>2</cp:revision>
  <dcterms:created xsi:type="dcterms:W3CDTF">2023-03-07T11:28:00Z</dcterms:created>
  <dcterms:modified xsi:type="dcterms:W3CDTF">2023-03-07T11:29:00Z</dcterms:modified>
</cp:coreProperties>
</file>