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Република Северна Македонија</w:t>
      </w: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ОСНОВЕН СУД ГЕВГЕЛИЈА</w:t>
      </w:r>
    </w:p>
    <w:p w:rsidR="00664CCF" w:rsidRPr="005F1BF4" w:rsidRDefault="00664CCF" w:rsidP="00664CCF">
      <w:pPr>
        <w:autoSpaceDE w:val="0"/>
        <w:autoSpaceDN w:val="0"/>
        <w:adjustRightInd w:val="0"/>
        <w:spacing w:after="0" w:line="240" w:lineRule="auto"/>
        <w:ind w:left="567" w:right="480"/>
        <w:jc w:val="both"/>
        <w:rPr>
          <w:rFonts w:ascii="Arial" w:hAnsi="Arial" w:cs="Arial"/>
          <w:b/>
          <w:color w:val="000000"/>
        </w:rPr>
      </w:pPr>
      <w:r w:rsidRPr="005F1BF4">
        <w:rPr>
          <w:rFonts w:ascii="Arial" w:hAnsi="Arial" w:cs="Arial"/>
          <w:b/>
          <w:color w:val="000000"/>
        </w:rPr>
        <w:t>СТ.бр.12/23</w:t>
      </w: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14.07.2023 година</w:t>
      </w: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Гевгелија</w:t>
      </w:r>
    </w:p>
    <w:p w:rsidR="00664CCF" w:rsidRDefault="00664CCF" w:rsidP="00664CCF">
      <w:pPr>
        <w:autoSpaceDE w:val="0"/>
        <w:autoSpaceDN w:val="0"/>
        <w:adjustRightInd w:val="0"/>
        <w:spacing w:after="0" w:line="240" w:lineRule="auto"/>
        <w:ind w:left="567" w:right="480"/>
        <w:jc w:val="both"/>
        <w:rPr>
          <w:rFonts w:ascii="Arial" w:hAnsi="Arial" w:cs="Arial"/>
          <w:color w:val="000000"/>
        </w:rPr>
      </w:pPr>
    </w:p>
    <w:p w:rsidR="00664CCF" w:rsidRDefault="00664CCF" w:rsidP="00664CCF">
      <w:pPr>
        <w:autoSpaceDE w:val="0"/>
        <w:autoSpaceDN w:val="0"/>
        <w:adjustRightInd w:val="0"/>
        <w:spacing w:after="0" w:line="240" w:lineRule="auto"/>
        <w:ind w:left="567" w:right="480"/>
        <w:jc w:val="center"/>
        <w:rPr>
          <w:rFonts w:ascii="Arial" w:hAnsi="Arial" w:cs="Arial"/>
          <w:color w:val="000000"/>
        </w:rPr>
      </w:pPr>
      <w:r>
        <w:rPr>
          <w:rFonts w:ascii="Arial" w:hAnsi="Arial" w:cs="Arial"/>
          <w:color w:val="000000"/>
        </w:rPr>
        <w:t>ОГЛАСНА ТАБЛА НА ОСНОВЕН СУД ГЕВГЕЛИЈА</w:t>
      </w:r>
    </w:p>
    <w:p w:rsidR="00664CCF" w:rsidRDefault="00664CCF" w:rsidP="00664CCF">
      <w:pPr>
        <w:autoSpaceDE w:val="0"/>
        <w:autoSpaceDN w:val="0"/>
        <w:adjustRightInd w:val="0"/>
        <w:spacing w:after="0" w:line="240" w:lineRule="auto"/>
        <w:ind w:left="567" w:right="480"/>
        <w:jc w:val="center"/>
        <w:rPr>
          <w:rFonts w:ascii="Arial" w:hAnsi="Arial" w:cs="Arial"/>
          <w:color w:val="000000"/>
        </w:rPr>
      </w:pPr>
      <w:r>
        <w:rPr>
          <w:rFonts w:ascii="Arial" w:hAnsi="Arial" w:cs="Arial"/>
          <w:color w:val="000000"/>
        </w:rPr>
        <w:t>со Судско одделение Валандово</w:t>
      </w:r>
    </w:p>
    <w:p w:rsidR="00664CCF" w:rsidRDefault="00664CCF" w:rsidP="00664CCF">
      <w:pPr>
        <w:autoSpaceDE w:val="0"/>
        <w:autoSpaceDN w:val="0"/>
        <w:adjustRightInd w:val="0"/>
        <w:spacing w:after="0" w:line="240" w:lineRule="auto"/>
        <w:ind w:left="567" w:right="480"/>
        <w:jc w:val="center"/>
        <w:rPr>
          <w:rFonts w:ascii="Arial" w:hAnsi="Arial" w:cs="Arial"/>
          <w:color w:val="000000"/>
        </w:rPr>
      </w:pPr>
      <w:r>
        <w:rPr>
          <w:rFonts w:ascii="Arial" w:hAnsi="Arial" w:cs="Arial"/>
          <w:color w:val="000000"/>
        </w:rPr>
        <w:t>и</w:t>
      </w:r>
    </w:p>
    <w:p w:rsidR="00664CCF" w:rsidRDefault="00664CCF" w:rsidP="00664CCF">
      <w:pPr>
        <w:autoSpaceDE w:val="0"/>
        <w:autoSpaceDN w:val="0"/>
        <w:adjustRightInd w:val="0"/>
        <w:spacing w:after="0" w:line="240" w:lineRule="auto"/>
        <w:ind w:left="567" w:right="480"/>
        <w:jc w:val="center"/>
        <w:rPr>
          <w:rFonts w:ascii="Arial" w:hAnsi="Arial" w:cs="Arial"/>
          <w:color w:val="000000"/>
        </w:rPr>
      </w:pPr>
      <w:r>
        <w:rPr>
          <w:rFonts w:ascii="Arial" w:hAnsi="Arial" w:cs="Arial"/>
          <w:color w:val="000000"/>
        </w:rPr>
        <w:t>ВЕБ СТРАНА НА ОСНОВЕН СУД ГЕВГЕЛИЈА</w:t>
      </w:r>
    </w:p>
    <w:p w:rsidR="00664CCF" w:rsidRDefault="00664CCF" w:rsidP="00664CCF">
      <w:pPr>
        <w:autoSpaceDE w:val="0"/>
        <w:autoSpaceDN w:val="0"/>
        <w:adjustRightInd w:val="0"/>
        <w:spacing w:after="0" w:line="240" w:lineRule="auto"/>
        <w:ind w:left="567" w:right="480"/>
        <w:jc w:val="center"/>
        <w:rPr>
          <w:rFonts w:ascii="Arial" w:hAnsi="Arial" w:cs="Arial"/>
          <w:color w:val="000000"/>
        </w:rPr>
      </w:pPr>
      <w:r>
        <w:rPr>
          <w:rFonts w:ascii="Arial" w:hAnsi="Arial" w:cs="Arial"/>
          <w:color w:val="000000"/>
        </w:rPr>
        <w:t>со Судско одделение Валандово</w:t>
      </w:r>
    </w:p>
    <w:p w:rsidR="00664CCF" w:rsidRDefault="00664CCF" w:rsidP="00664CCF">
      <w:pPr>
        <w:autoSpaceDE w:val="0"/>
        <w:autoSpaceDN w:val="0"/>
        <w:adjustRightInd w:val="0"/>
        <w:spacing w:after="0" w:line="240" w:lineRule="auto"/>
        <w:ind w:left="567" w:right="480"/>
        <w:jc w:val="center"/>
        <w:rPr>
          <w:rFonts w:ascii="Arial" w:hAnsi="Arial" w:cs="Arial"/>
          <w:color w:val="000000"/>
        </w:rPr>
      </w:pP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 xml:space="preserve">         </w:t>
      </w: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ab/>
        <w:t>Согласно чл.68 ст.2 вв со чл.10 од Законот за стечај, се објавува огласот со следната содржина:</w:t>
      </w:r>
    </w:p>
    <w:p w:rsidR="00664CCF" w:rsidRDefault="00664CCF" w:rsidP="00664CCF">
      <w:pPr>
        <w:autoSpaceDE w:val="0"/>
        <w:autoSpaceDN w:val="0"/>
        <w:adjustRightInd w:val="0"/>
        <w:spacing w:after="0" w:line="240" w:lineRule="auto"/>
        <w:ind w:left="567" w:right="480"/>
        <w:jc w:val="both"/>
        <w:rPr>
          <w:rFonts w:ascii="Arial" w:hAnsi="Arial" w:cs="Arial"/>
          <w:color w:val="000000"/>
        </w:rPr>
      </w:pP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СТ.бр.12/23 од 13.07.2023 година, </w:t>
      </w:r>
    </w:p>
    <w:p w:rsidR="00664CCF" w:rsidRDefault="00664CCF" w:rsidP="00664CCF">
      <w:pPr>
        <w:autoSpaceDE w:val="0"/>
        <w:autoSpaceDN w:val="0"/>
        <w:adjustRightInd w:val="0"/>
        <w:spacing w:after="0" w:line="240" w:lineRule="auto"/>
        <w:ind w:left="567" w:right="480"/>
        <w:jc w:val="both"/>
        <w:rPr>
          <w:rFonts w:ascii="Arial" w:hAnsi="Arial" w:cs="Arial"/>
          <w:color w:val="000000"/>
        </w:rPr>
      </w:pP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ab/>
        <w:t xml:space="preserve">СЕ ОТВОРА стечајната постапка над должникот </w:t>
      </w:r>
      <w:r>
        <w:rPr>
          <w:rFonts w:ascii="Arial" w:hAnsi="Arial" w:cs="Arial"/>
          <w:b/>
          <w:bCs/>
          <w:color w:val="000000"/>
        </w:rPr>
        <w:fldChar w:fldCharType="begin"/>
      </w:r>
      <w:r>
        <w:rPr>
          <w:rFonts w:ascii="Arial" w:hAnsi="Arial" w:cs="Arial"/>
          <w:b/>
          <w:bCs/>
          <w:color w:val="000000"/>
        </w:rPr>
        <w:instrText xml:space="preserve">MERGEFIELD 147 </w:instrText>
      </w:r>
      <w:r>
        <w:rPr>
          <w:rFonts w:ascii="Arial" w:hAnsi="Arial" w:cs="Arial"/>
          <w:b/>
          <w:bCs/>
          <w:color w:val="000000"/>
        </w:rPr>
        <w:fldChar w:fldCharType="end"/>
      </w:r>
      <w:r>
        <w:rPr>
          <w:rFonts w:ascii="Arial" w:hAnsi="Arial" w:cs="Arial"/>
          <w:b/>
          <w:bCs/>
          <w:color w:val="000000"/>
        </w:rPr>
        <w:t>«Трговец поединец за авто превоз „ЧИЧО АЦО“ ТП Атанас Димитар Смилков</w:t>
      </w:r>
      <w:r>
        <w:rPr>
          <w:rFonts w:ascii="Arial" w:hAnsi="Arial" w:cs="Arial"/>
          <w:b/>
          <w:bCs/>
          <w:color w:val="000000"/>
        </w:rPr>
        <w:fldChar w:fldCharType="begin"/>
      </w:r>
      <w:r>
        <w:rPr>
          <w:rFonts w:ascii="Arial" w:hAnsi="Arial" w:cs="Arial"/>
          <w:b/>
          <w:bCs/>
          <w:color w:val="000000"/>
        </w:rPr>
        <w:instrText xml:space="preserve">MERGEFIELD 147 </w:instrText>
      </w:r>
      <w:r>
        <w:rPr>
          <w:rFonts w:ascii="Arial" w:hAnsi="Arial" w:cs="Arial"/>
          <w:b/>
          <w:bCs/>
          <w:color w:val="000000"/>
        </w:rPr>
        <w:fldChar w:fldCharType="end"/>
      </w:r>
      <w:r>
        <w:rPr>
          <w:rFonts w:ascii="Arial" w:hAnsi="Arial" w:cs="Arial"/>
          <w:b/>
          <w:bCs/>
          <w:color w:val="000000"/>
        </w:rPr>
        <w:t xml:space="preserve">» од </w:t>
      </w:r>
      <w:r>
        <w:rPr>
          <w:rFonts w:ascii="Arial" w:hAnsi="Arial" w:cs="Arial"/>
          <w:b/>
          <w:bCs/>
          <w:color w:val="000000"/>
        </w:rPr>
        <w:fldChar w:fldCharType="begin"/>
      </w:r>
      <w:r>
        <w:rPr>
          <w:rFonts w:ascii="Arial" w:hAnsi="Arial" w:cs="Arial"/>
          <w:b/>
          <w:bCs/>
          <w:color w:val="000000"/>
        </w:rPr>
        <w:instrText xml:space="preserve">MERGEFIELD 406 </w:instrText>
      </w:r>
      <w:r>
        <w:rPr>
          <w:rFonts w:ascii="Arial" w:hAnsi="Arial" w:cs="Arial"/>
          <w:b/>
          <w:bCs/>
          <w:color w:val="000000"/>
        </w:rPr>
        <w:fldChar w:fldCharType="end"/>
      </w:r>
      <w:r>
        <w:rPr>
          <w:rFonts w:ascii="Arial" w:hAnsi="Arial" w:cs="Arial"/>
          <w:b/>
          <w:bCs/>
          <w:color w:val="000000"/>
        </w:rPr>
        <w:t>«Гевгелија</w:t>
      </w:r>
      <w:r>
        <w:rPr>
          <w:rFonts w:ascii="Arial" w:hAnsi="Arial" w:cs="Arial"/>
          <w:b/>
          <w:bCs/>
          <w:color w:val="000000"/>
        </w:rPr>
        <w:fldChar w:fldCharType="begin"/>
      </w:r>
      <w:r>
        <w:rPr>
          <w:rFonts w:ascii="Arial" w:hAnsi="Arial" w:cs="Arial"/>
          <w:b/>
          <w:bCs/>
          <w:color w:val="000000"/>
        </w:rPr>
        <w:instrText xml:space="preserve">MERGEFIELD 406 </w:instrText>
      </w:r>
      <w:r>
        <w:rPr>
          <w:rFonts w:ascii="Arial" w:hAnsi="Arial" w:cs="Arial"/>
          <w:b/>
          <w:bCs/>
          <w:color w:val="000000"/>
        </w:rPr>
        <w:fldChar w:fldCharType="end"/>
      </w:r>
      <w:r>
        <w:rPr>
          <w:rFonts w:ascii="Arial" w:hAnsi="Arial" w:cs="Arial"/>
          <w:b/>
          <w:bCs/>
          <w:color w:val="000000"/>
        </w:rPr>
        <w:t>»,</w:t>
      </w:r>
      <w:r>
        <w:rPr>
          <w:rFonts w:ascii="Arial" w:hAnsi="Arial" w:cs="Arial"/>
          <w:color w:val="000000"/>
        </w:rPr>
        <w:t xml:space="preserve"> со седиште на ул.Партизанска бр.10 во Гевгелија, Општина Гевгелија, со ЕМБС 6782027, со ЕДБ 5006012501745, приоритетна дејност 49.32 - Такси служба, трансакциски сметки: бр.200002874728464 при Стопанска банка АД Скопје и бр.270067820270155 при Халк банка АД Скопје, со основач Атанас Смилков од Богородица, Гевгелија, со ЕМБГ 3005959482015.</w:t>
      </w: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ab/>
        <w:t xml:space="preserve">Отворената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147 </w:instrText>
      </w:r>
      <w:r>
        <w:rPr>
          <w:rFonts w:ascii="Arial" w:hAnsi="Arial" w:cs="Arial"/>
          <w:color w:val="000000"/>
        </w:rPr>
        <w:fldChar w:fldCharType="end"/>
      </w:r>
      <w:r>
        <w:rPr>
          <w:rFonts w:ascii="Arial" w:hAnsi="Arial" w:cs="Arial"/>
          <w:color w:val="000000"/>
        </w:rPr>
        <w:t>«Трговец поединец за авто превоз „ЧИЧО АЦО“ ТП Атанас Димитар Смилков</w:t>
      </w:r>
      <w:r>
        <w:rPr>
          <w:rFonts w:ascii="Arial" w:hAnsi="Arial" w:cs="Arial"/>
          <w:color w:val="000000"/>
        </w:rPr>
        <w:fldChar w:fldCharType="begin"/>
      </w:r>
      <w:r>
        <w:rPr>
          <w:rFonts w:ascii="Arial" w:hAnsi="Arial" w:cs="Arial"/>
          <w:color w:val="000000"/>
        </w:rPr>
        <w:instrText xml:space="preserve">MERGEFIELD 147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406 </w:instrText>
      </w:r>
      <w:r>
        <w:rPr>
          <w:rFonts w:ascii="Arial" w:hAnsi="Arial" w:cs="Arial"/>
          <w:color w:val="000000"/>
        </w:rPr>
        <w:fldChar w:fldCharType="end"/>
      </w:r>
      <w:r>
        <w:rPr>
          <w:rFonts w:ascii="Arial" w:hAnsi="Arial" w:cs="Arial"/>
          <w:color w:val="000000"/>
        </w:rPr>
        <w:t>«Гевгелија</w:t>
      </w:r>
      <w:r>
        <w:rPr>
          <w:rFonts w:ascii="Arial" w:hAnsi="Arial" w:cs="Arial"/>
          <w:color w:val="000000"/>
        </w:rPr>
        <w:fldChar w:fldCharType="begin"/>
      </w:r>
      <w:r>
        <w:rPr>
          <w:rFonts w:ascii="Arial" w:hAnsi="Arial" w:cs="Arial"/>
          <w:color w:val="000000"/>
        </w:rPr>
        <w:instrText xml:space="preserve">MERGEFIELD 406 </w:instrText>
      </w:r>
      <w:r>
        <w:rPr>
          <w:rFonts w:ascii="Arial" w:hAnsi="Arial" w:cs="Arial"/>
          <w:color w:val="000000"/>
        </w:rPr>
        <w:fldChar w:fldCharType="end"/>
      </w:r>
      <w:r>
        <w:rPr>
          <w:rFonts w:ascii="Arial" w:hAnsi="Arial" w:cs="Arial"/>
          <w:color w:val="000000"/>
        </w:rPr>
        <w:t xml:space="preserve">», не се спроведува и СЕ ЗАКЛУЧУВА. </w:t>
      </w:r>
    </w:p>
    <w:p w:rsidR="00664CCF" w:rsidRDefault="00664CCF" w:rsidP="00664CCF">
      <w:pPr>
        <w:autoSpaceDE w:val="0"/>
        <w:autoSpaceDN w:val="0"/>
        <w:adjustRightInd w:val="0"/>
        <w:spacing w:after="0" w:line="240" w:lineRule="auto"/>
        <w:ind w:left="567" w:right="480"/>
        <w:jc w:val="both"/>
        <w:rPr>
          <w:rFonts w:ascii="Arial" w:hAnsi="Arial" w:cs="Arial"/>
          <w:color w:val="000000"/>
        </w:rPr>
      </w:pPr>
    </w:p>
    <w:p w:rsidR="00664CCF" w:rsidRDefault="00664CCF" w:rsidP="00664CCF">
      <w:pPr>
        <w:autoSpaceDE w:val="0"/>
        <w:autoSpaceDN w:val="0"/>
        <w:adjustRightInd w:val="0"/>
        <w:spacing w:before="100" w:after="0" w:line="240" w:lineRule="auto"/>
        <w:ind w:left="567" w:right="480"/>
        <w:jc w:val="both"/>
        <w:rPr>
          <w:rFonts w:ascii="Arial" w:hAnsi="Arial" w:cs="Arial"/>
          <w:color w:val="000000"/>
        </w:rPr>
      </w:pPr>
      <w:r>
        <w:rPr>
          <w:rFonts w:ascii="Arial" w:hAnsi="Arial" w:cs="Arial"/>
          <w:color w:val="000000"/>
        </w:rPr>
        <w:tab/>
        <w:t xml:space="preserve">По правосилноста на решението должникот </w:t>
      </w:r>
      <w:r>
        <w:rPr>
          <w:rFonts w:ascii="Arial" w:hAnsi="Arial" w:cs="Arial"/>
          <w:color w:val="000000"/>
        </w:rPr>
        <w:fldChar w:fldCharType="begin"/>
      </w:r>
      <w:r>
        <w:rPr>
          <w:rFonts w:ascii="Arial" w:hAnsi="Arial" w:cs="Arial"/>
          <w:color w:val="000000"/>
        </w:rPr>
        <w:instrText xml:space="preserve">MERGEFIELD 147 </w:instrText>
      </w:r>
      <w:r>
        <w:rPr>
          <w:rFonts w:ascii="Arial" w:hAnsi="Arial" w:cs="Arial"/>
          <w:color w:val="000000"/>
        </w:rPr>
        <w:fldChar w:fldCharType="end"/>
      </w:r>
      <w:r>
        <w:rPr>
          <w:rFonts w:ascii="Arial" w:hAnsi="Arial" w:cs="Arial"/>
          <w:color w:val="000000"/>
        </w:rPr>
        <w:t>«Трговец поединец за авто превоз „ЧИЧО АЦО“ ТП Атанас Димитар Смилков</w:t>
      </w:r>
      <w:r>
        <w:rPr>
          <w:rFonts w:ascii="Arial" w:hAnsi="Arial" w:cs="Arial"/>
          <w:color w:val="000000"/>
        </w:rPr>
        <w:fldChar w:fldCharType="begin"/>
      </w:r>
      <w:r>
        <w:rPr>
          <w:rFonts w:ascii="Arial" w:hAnsi="Arial" w:cs="Arial"/>
          <w:color w:val="000000"/>
        </w:rPr>
        <w:instrText xml:space="preserve">MERGEFIELD 147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406 </w:instrText>
      </w:r>
      <w:r>
        <w:rPr>
          <w:rFonts w:ascii="Arial" w:hAnsi="Arial" w:cs="Arial"/>
          <w:color w:val="000000"/>
        </w:rPr>
        <w:fldChar w:fldCharType="end"/>
      </w:r>
      <w:r>
        <w:rPr>
          <w:rFonts w:ascii="Arial" w:hAnsi="Arial" w:cs="Arial"/>
          <w:color w:val="000000"/>
        </w:rPr>
        <w:t>«Гевгелија</w:t>
      </w:r>
      <w:r>
        <w:rPr>
          <w:rFonts w:ascii="Arial" w:hAnsi="Arial" w:cs="Arial"/>
          <w:color w:val="000000"/>
        </w:rPr>
        <w:fldChar w:fldCharType="begin"/>
      </w:r>
      <w:r>
        <w:rPr>
          <w:rFonts w:ascii="Arial" w:hAnsi="Arial" w:cs="Arial"/>
          <w:color w:val="000000"/>
        </w:rPr>
        <w:instrText xml:space="preserve">MERGEFIELD 406 </w:instrText>
      </w:r>
      <w:r>
        <w:rPr>
          <w:rFonts w:ascii="Arial" w:hAnsi="Arial" w:cs="Arial"/>
          <w:color w:val="000000"/>
        </w:rPr>
        <w:fldChar w:fldCharType="end"/>
      </w:r>
      <w:r>
        <w:rPr>
          <w:rFonts w:ascii="Arial" w:hAnsi="Arial" w:cs="Arial"/>
          <w:color w:val="000000"/>
        </w:rPr>
        <w:t xml:space="preserve">», ДА СЕ БРИШЕ од трговскиот регистар и регистарот на други правни лица кој го води Централниот регистар на Република Северна Македонија, како и од другите регистри. </w:t>
      </w: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ab/>
        <w:t>По правосилноста на решението Стопанска банка АД Скопје и Халк банка АД Скопје, да ги згаснат сметките.</w:t>
      </w: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ab/>
        <w:t>Решението да се објави во Службен весник на РСМ, на огласна табла и веб страница на судот и да се достави до Централен регистар на РСМ.</w:t>
      </w: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ab/>
        <w:t>СЕ УТВРДУВААТ трошоците на стечајната постапка, кои ги поднесува предлагачот должник, во вкупен износ од 25.000,00 денари.</w:t>
      </w:r>
    </w:p>
    <w:p w:rsidR="00664CCF" w:rsidRDefault="00664CCF" w:rsidP="00664CCF">
      <w:pPr>
        <w:autoSpaceDE w:val="0"/>
        <w:autoSpaceDN w:val="0"/>
        <w:adjustRightInd w:val="0"/>
        <w:spacing w:before="100" w:after="0" w:line="240" w:lineRule="auto"/>
        <w:ind w:left="567" w:right="480"/>
        <w:jc w:val="both"/>
        <w:rPr>
          <w:rFonts w:ascii="Arial" w:hAnsi="Arial" w:cs="Arial"/>
          <w:color w:val="000000"/>
        </w:rPr>
      </w:pP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ab/>
        <w:t>СЕ ЗАДОЛЖУВААТ Стопанска банка АД Скопје паричните средства во износ од 10.584,оо денари, состојба на ден 04.07.2023 година, од сметката бр.200002874728464 и Халк Банка АД Скопје паричните средства во износ од 18.375,оо денари, состојба на ден 28.06.2023 година, од сметката бр.270067820270155, ДА ГИ ПРЕНЕСАТ на жиро сметка на Буџет на РСМ бр.100000000063095, уплатна сметка 840-115-06350, приходна шифра 725939-00 при НБРСМ, во рок од 3 дена по приемот на ова решение.</w:t>
      </w: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ab/>
      </w: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 xml:space="preserve">                                                                                   Стечаен судија,</w:t>
      </w:r>
    </w:p>
    <w:p w:rsidR="00664CCF" w:rsidRDefault="00664CCF" w:rsidP="00664CCF">
      <w:pPr>
        <w:autoSpaceDE w:val="0"/>
        <w:autoSpaceDN w:val="0"/>
        <w:adjustRightInd w:val="0"/>
        <w:spacing w:after="0" w:line="240" w:lineRule="auto"/>
        <w:ind w:left="567" w:right="480"/>
        <w:jc w:val="both"/>
        <w:rPr>
          <w:rFonts w:ascii="Arial" w:hAnsi="Arial" w:cs="Arial"/>
          <w:color w:val="000000"/>
        </w:rPr>
      </w:pPr>
      <w:r>
        <w:rPr>
          <w:rFonts w:ascii="Arial" w:hAnsi="Arial" w:cs="Arial"/>
          <w:color w:val="000000"/>
        </w:rPr>
        <w:t xml:space="preserve">                                                                                    Злата Попова</w:t>
      </w:r>
    </w:p>
    <w:p w:rsidR="00876C10" w:rsidRDefault="00876C10" w:rsidP="00664CCF">
      <w:pPr>
        <w:ind w:left="567" w:right="480"/>
      </w:pPr>
    </w:p>
    <w:p w:rsidR="00664CCF" w:rsidRDefault="00664CCF">
      <w:pPr>
        <w:ind w:left="567" w:right="480"/>
      </w:pPr>
    </w:p>
    <w:sectPr w:rsidR="00664CCF" w:rsidSect="00EB280D">
      <w:pgSz w:w="11906" w:h="16838"/>
      <w:pgMar w:top="680" w:right="737" w:bottom="680"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664CCF"/>
    <w:rsid w:val="00664CCF"/>
    <w:rsid w:val="00876C10"/>
    <w:rsid w:val="00A8031E"/>
    <w:rsid w:val="00EB280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CF"/>
    <w:rPr>
      <w:rFonts w:eastAsiaTheme="minorEastAsia"/>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milco kaev</dc:creator>
  <cp:keywords/>
  <dc:description/>
  <cp:lastModifiedBy>milco kaev</cp:lastModifiedBy>
  <cp:revision>2</cp:revision>
  <dcterms:created xsi:type="dcterms:W3CDTF">2023-08-14T12:23:00Z</dcterms:created>
  <dcterms:modified xsi:type="dcterms:W3CDTF">2023-08-14T12:24:00Z</dcterms:modified>
</cp:coreProperties>
</file>