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05" w:rsidRDefault="00E70C05" w:rsidP="00E70C05">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 xml:space="preserve">                                                            </w:t>
      </w:r>
    </w:p>
    <w:p w:rsidR="00E70C05" w:rsidRDefault="00E70C05" w:rsidP="00E70C05">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E70C05" w:rsidRDefault="00E70C05" w:rsidP="00E70C05">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I СТ-6/25</w:t>
      </w:r>
    </w:p>
    <w:p w:rsidR="00E70C05" w:rsidRDefault="00E70C05" w:rsidP="00E70C05">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14.05.2025 година</w:t>
      </w:r>
    </w:p>
    <w:p w:rsidR="00E70C05" w:rsidRDefault="00E70C05" w:rsidP="00E70C05">
      <w:pPr>
        <w:autoSpaceDE w:val="0"/>
        <w:autoSpaceDN w:val="0"/>
        <w:adjustRightInd w:val="0"/>
        <w:spacing w:after="0" w:line="240" w:lineRule="auto"/>
        <w:ind w:right="11"/>
        <w:jc w:val="center"/>
        <w:rPr>
          <w:rFonts w:ascii="Arial" w:hAnsi="Arial" w:cs="Arial"/>
          <w:color w:val="000000"/>
        </w:rPr>
      </w:pPr>
    </w:p>
    <w:p w:rsidR="00E70C05" w:rsidRDefault="00E70C05" w:rsidP="00E70C05">
      <w:pPr>
        <w:autoSpaceDE w:val="0"/>
        <w:autoSpaceDN w:val="0"/>
        <w:adjustRightInd w:val="0"/>
        <w:spacing w:after="0" w:line="240" w:lineRule="auto"/>
        <w:ind w:right="11"/>
        <w:jc w:val="center"/>
        <w:rPr>
          <w:rFonts w:ascii="Arial" w:hAnsi="Arial" w:cs="Arial"/>
          <w:color w:val="000000"/>
        </w:rPr>
      </w:pPr>
    </w:p>
    <w:p w:rsidR="00E70C05" w:rsidRDefault="00E70C05" w:rsidP="00E70C05">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E70C05" w:rsidRDefault="00E70C05" w:rsidP="00E70C05">
      <w:pPr>
        <w:autoSpaceDE w:val="0"/>
        <w:autoSpaceDN w:val="0"/>
        <w:adjustRightInd w:val="0"/>
        <w:spacing w:after="0" w:line="240" w:lineRule="auto"/>
        <w:ind w:right="11"/>
        <w:jc w:val="both"/>
        <w:rPr>
          <w:rFonts w:ascii="Arial" w:hAnsi="Arial" w:cs="Arial"/>
          <w:color w:val="000000"/>
        </w:rPr>
      </w:pPr>
    </w:p>
    <w:p w:rsidR="00E70C05" w:rsidRDefault="00E70C05" w:rsidP="00E70C0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Со решение I СТ-6/25 од 14.05.2025 година на Основен суд Куманово, СЕ ОТВОРА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трговија, транспорт и услуги АРИАН КОМПАНИ ДООЕЛ увоз-извоз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 Христијан Тодоровски-Карпош бр.9 Куманово, со трансакциска сметка број 320100031184434 при Централна кооперативна банка АД Скопје, ЕМБС 7545037, ЕДБ 4017021544056 и приоритетна дејност/главна приходна шифра 22.23-Производство на предмети за вградување (градежна стока) од пластични маси.</w:t>
      </w:r>
    </w:p>
    <w:p w:rsidR="00E70C05" w:rsidRDefault="00E70C05" w:rsidP="00E70C05">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r>
      <w:r>
        <w:rPr>
          <w:rFonts w:ascii="Arial" w:hAnsi="Arial" w:cs="Arial"/>
          <w:color w:val="000000"/>
        </w:rPr>
        <w:tab/>
        <w:t>За стечаен управник се именува овластениот стечаен управник Томе Петров од Скопје, ул.Коста Кирков бр.9 Скопје.</w:t>
      </w:r>
    </w:p>
    <w:p w:rsidR="00E70C05" w:rsidRDefault="00E70C05" w:rsidP="00E70C05">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Стечајната постапка е отворена на 14.05.2025 година.</w:t>
      </w:r>
    </w:p>
    <w:p w:rsidR="00E70C05" w:rsidRDefault="00E70C05" w:rsidP="00E70C05">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 доверителите во рок од 15 дена од објавувањето на решението во „Службен весник на РСМ“ да ги пријават своите побарувања кај стечајниот управник.</w:t>
      </w:r>
    </w:p>
    <w:p w:rsidR="00E70C05" w:rsidRDefault="00E70C05" w:rsidP="00E70C05">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 xml:space="preserve">СЕ ПОВИКУВААТ доверителите во рок од 15 дена од објавувањето на решението во „Службен весник на РСМ“ да ги пријават своите разлачни права на подвижните предмети и правата на должникот, како и разлачните права на недвижностите на должникот што не се запишани во јавните книги, односно разлачните права на недвижностите што се запишани во јавните книги кај стечајниот управник. Доверителите се должни да ги пријават и своите разлачни права на подвижните предмети и на правата на должникот што се запишани во регистрите во кои тие предмети, односно права се запишани. </w:t>
      </w:r>
    </w:p>
    <w:p w:rsidR="00E70C05" w:rsidRDefault="00E70C05" w:rsidP="00E70C05">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ПОВИКУВААТ</w:t>
      </w:r>
      <w:r>
        <w:rPr>
          <w:rFonts w:ascii="Arial" w:hAnsi="Arial" w:cs="Arial"/>
          <w:b/>
          <w:bCs/>
          <w:color w:val="000000"/>
        </w:rPr>
        <w:t xml:space="preserve"> </w:t>
      </w:r>
      <w:r>
        <w:rPr>
          <w:rFonts w:ascii="Arial" w:hAnsi="Arial" w:cs="Arial"/>
          <w:color w:val="000000"/>
        </w:rPr>
        <w:t>должниците на стечајниот должник да ги исполнат своите обврски што ги имаат спрема должникот, на стечајниот управник.</w:t>
      </w:r>
    </w:p>
    <w:p w:rsidR="00E70C05" w:rsidRDefault="00E70C05" w:rsidP="00E70C05">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СЕ ЗАКАЖУВА рочиште за испитување и утврдување на пријавените побарувања (испитно рочиште) за ден 10.07.2025 година во 13:30 часот и собрание на доверители (извештајно собрание) за ден 10.07.2025 година во 14:00 часот, на кое врз основа на извештајот на стечајниот управник ќе се одлучува за понатамошниот тек на постапката во судница бр.47 во Основен суд Куманово.</w:t>
      </w:r>
    </w:p>
    <w:p w:rsidR="00E70C05" w:rsidRDefault="00E70C05" w:rsidP="00E70C05">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за отворање стечајна постапка да се достави до Централен регистар на РСМ, Регионална регистрациона канцеларија Куманово и до Агенцијата за катастар на недвижности, заради запишување во трговскиот регистар и во јавните книги во кои се запишани правата врз недвижностите и во други соодветни регистри.</w:t>
      </w:r>
    </w:p>
    <w:p w:rsidR="00E70C05" w:rsidRDefault="00E70C05" w:rsidP="00E70C05">
      <w:pPr>
        <w:tabs>
          <w:tab w:val="left" w:pos="8496"/>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Да се објави оглас во „Службен весник на РСМ“, во два дневни весника, на огласната табла во судот и на веб-страната на Централниот регистар на РСМ.</w:t>
      </w:r>
    </w:p>
    <w:p w:rsidR="00E70C05" w:rsidRDefault="00E70C05" w:rsidP="00E70C05">
      <w:pPr>
        <w:tabs>
          <w:tab w:val="left" w:pos="720"/>
          <w:tab w:val="left" w:pos="864"/>
          <w:tab w:val="left" w:pos="1728"/>
        </w:tabs>
        <w:autoSpaceDE w:val="0"/>
        <w:autoSpaceDN w:val="0"/>
        <w:adjustRightInd w:val="0"/>
        <w:spacing w:after="0" w:line="240" w:lineRule="auto"/>
        <w:ind w:firstLine="180"/>
        <w:jc w:val="both"/>
        <w:rPr>
          <w:rFonts w:ascii="Arial" w:hAnsi="Arial" w:cs="Arial"/>
          <w:color w:val="000000"/>
        </w:rPr>
      </w:pPr>
    </w:p>
    <w:p w:rsidR="00E70C05" w:rsidRDefault="00E70C05" w:rsidP="00E70C05">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E70C05" w:rsidRDefault="00E70C05" w:rsidP="00E70C05">
      <w:pPr>
        <w:autoSpaceDE w:val="0"/>
        <w:autoSpaceDN w:val="0"/>
        <w:adjustRightInd w:val="0"/>
        <w:spacing w:after="0" w:line="240" w:lineRule="auto"/>
        <w:jc w:val="both"/>
        <w:rPr>
          <w:rFonts w:ascii="Arial" w:hAnsi="Arial" w:cs="Arial"/>
          <w:color w:val="000000"/>
        </w:rPr>
      </w:pPr>
    </w:p>
    <w:p w:rsidR="00E70C05" w:rsidRDefault="00E70C05" w:rsidP="00E70C05">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СТ-6/25 од 14.05.2025 година</w:t>
      </w:r>
    </w:p>
    <w:p w:rsidR="00E70C05" w:rsidRDefault="00E70C05" w:rsidP="00E70C05">
      <w:pPr>
        <w:autoSpaceDE w:val="0"/>
        <w:autoSpaceDN w:val="0"/>
        <w:adjustRightInd w:val="0"/>
        <w:spacing w:after="0" w:line="240" w:lineRule="auto"/>
        <w:jc w:val="both"/>
        <w:rPr>
          <w:rFonts w:ascii="Arial" w:hAnsi="Arial" w:cs="Arial"/>
          <w:color w:val="000000"/>
        </w:rPr>
      </w:pPr>
    </w:p>
    <w:p w:rsidR="00E70C05" w:rsidRDefault="00E70C05" w:rsidP="00E70C05"/>
    <w:p w:rsidR="00000000" w:rsidRDefault="00E70C05"/>
    <w:sectPr w:rsidR="00000000" w:rsidSect="00B100CD">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70C05"/>
    <w:rsid w:val="00E70C0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2025-05-19T13:32:00Z</dcterms:created>
  <dcterms:modified xsi:type="dcterms:W3CDTF">2025-05-19T13:32:00Z</dcterms:modified>
</cp:coreProperties>
</file>